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3A9" w:rsidRPr="00022E61" w:rsidRDefault="006303A9" w:rsidP="00841276">
      <w:pPr>
        <w:spacing w:after="0" w:line="276" w:lineRule="auto"/>
        <w:ind w:left="-720" w:right="-802"/>
        <w:rPr>
          <w:rFonts w:hAnsiTheme="minorHAnsi" w:cstheme="minorHAnsi"/>
          <w:b/>
          <w:color w:val="FF0000"/>
          <w:sz w:val="24"/>
          <w:szCs w:val="24"/>
        </w:rPr>
      </w:pPr>
      <w:bookmarkStart w:id="0" w:name="_Hlk485902970"/>
      <w:r w:rsidRPr="002E269D">
        <w:rPr>
          <w:rFonts w:hAnsiTheme="minorHAnsi" w:cstheme="minorHAnsi"/>
          <w:b/>
          <w:noProof/>
          <w:sz w:val="24"/>
          <w:szCs w:val="24"/>
          <w:lang w:val="en-US" w:eastAsia="en-US"/>
        </w:rPr>
        <mc:AlternateContent>
          <mc:Choice Requires="wps">
            <w:drawing>
              <wp:anchor distT="91440" distB="91440" distL="137160" distR="137160" simplePos="0" relativeHeight="251659264" behindDoc="0" locked="0" layoutInCell="0" allowOverlap="1" wp14:anchorId="6A263F8B" wp14:editId="58609621">
                <wp:simplePos x="0" y="0"/>
                <wp:positionH relativeFrom="margin">
                  <wp:align>center</wp:align>
                </wp:positionH>
                <wp:positionV relativeFrom="margin">
                  <wp:posOffset>-4113530</wp:posOffset>
                </wp:positionV>
                <wp:extent cx="832485" cy="9712325"/>
                <wp:effectExtent l="0" t="1270" r="23495" b="23495"/>
                <wp:wrapSquare wrapText="bothSides"/>
                <wp:docPr id="306"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32485" cy="9712325"/>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6303A9" w:rsidRDefault="006303A9" w:rsidP="006303A9">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D848ED">
                              <w:rPr>
                                <w:rFonts w:hAnsiTheme="minorHAnsi" w:cstheme="minorHAnsi"/>
                                <w:b/>
                                <w:sz w:val="24"/>
                                <w:szCs w:val="24"/>
                              </w:rPr>
                              <w:t xml:space="preserve">GAL </w:t>
                            </w:r>
                            <w:r w:rsidR="00841276">
                              <w:rPr>
                                <w:rFonts w:hAnsiTheme="minorHAnsi" w:cstheme="minorHAnsi"/>
                                <w:b/>
                                <w:sz w:val="24"/>
                                <w:szCs w:val="24"/>
                              </w:rPr>
                              <w:t>Stejarul</w:t>
                            </w:r>
                            <w:r w:rsidRPr="00057C82">
                              <w:rPr>
                                <w:rFonts w:hAnsiTheme="minorHAnsi" w:cstheme="minorHAnsi"/>
                                <w:b/>
                                <w:sz w:val="24"/>
                                <w:szCs w:val="24"/>
                              </w:rPr>
                              <w:t xml:space="preserve"> anunță lansarea în perioada </w:t>
                            </w:r>
                            <w:r w:rsidR="00757C75">
                              <w:rPr>
                                <w:rFonts w:hAnsiTheme="minorHAnsi" w:cstheme="minorHAnsi"/>
                                <w:b/>
                                <w:sz w:val="24"/>
                                <w:szCs w:val="24"/>
                              </w:rPr>
                              <w:t xml:space="preserve"> </w:t>
                            </w:r>
                            <w:r w:rsidR="008B5006">
                              <w:rPr>
                                <w:rFonts w:hAnsiTheme="minorHAnsi" w:cstheme="minorHAnsi"/>
                                <w:b/>
                                <w:color w:val="FF0000"/>
                                <w:sz w:val="24"/>
                                <w:szCs w:val="24"/>
                              </w:rPr>
                              <w:t>03</w:t>
                            </w:r>
                            <w:r w:rsidRPr="00057C82">
                              <w:rPr>
                                <w:rFonts w:hAnsiTheme="minorHAnsi" w:cstheme="minorHAnsi"/>
                                <w:b/>
                                <w:color w:val="FF0000"/>
                                <w:sz w:val="24"/>
                                <w:szCs w:val="24"/>
                              </w:rPr>
                              <w:t xml:space="preserve"> </w:t>
                            </w:r>
                            <w:r w:rsidR="008B5006">
                              <w:rPr>
                                <w:rFonts w:hAnsiTheme="minorHAnsi" w:cstheme="minorHAnsi"/>
                                <w:b/>
                                <w:color w:val="FF0000"/>
                                <w:sz w:val="24"/>
                                <w:szCs w:val="24"/>
                              </w:rPr>
                              <w:t>septembrie</w:t>
                            </w:r>
                            <w:r w:rsidRPr="00057C82">
                              <w:rPr>
                                <w:rFonts w:hAnsiTheme="minorHAnsi" w:cstheme="minorHAnsi"/>
                                <w:b/>
                                <w:color w:val="FF0000"/>
                                <w:sz w:val="24"/>
                                <w:szCs w:val="24"/>
                              </w:rPr>
                              <w:t xml:space="preserve"> – </w:t>
                            </w:r>
                            <w:r w:rsidR="008B5006">
                              <w:rPr>
                                <w:rFonts w:hAnsiTheme="minorHAnsi" w:cstheme="minorHAnsi"/>
                                <w:b/>
                                <w:color w:val="FF0000"/>
                                <w:sz w:val="24"/>
                                <w:szCs w:val="24"/>
                              </w:rPr>
                              <w:t>03</w:t>
                            </w:r>
                            <w:r w:rsidRPr="00057C82">
                              <w:rPr>
                                <w:rFonts w:hAnsiTheme="minorHAnsi" w:cstheme="minorHAnsi"/>
                                <w:b/>
                                <w:color w:val="FF0000"/>
                                <w:sz w:val="24"/>
                                <w:szCs w:val="24"/>
                              </w:rPr>
                              <w:t xml:space="preserve"> </w:t>
                            </w:r>
                            <w:r w:rsidR="008B5006">
                              <w:rPr>
                                <w:rFonts w:hAnsiTheme="minorHAnsi" w:cstheme="minorHAnsi"/>
                                <w:b/>
                                <w:color w:val="FF0000"/>
                                <w:sz w:val="24"/>
                                <w:szCs w:val="24"/>
                              </w:rPr>
                              <w:t>octombrie</w:t>
                            </w:r>
                            <w:r w:rsidRPr="00057C82">
                              <w:rPr>
                                <w:rFonts w:hAnsiTheme="minorHAnsi" w:cstheme="minorHAnsi"/>
                                <w:b/>
                                <w:color w:val="FF0000"/>
                                <w:sz w:val="24"/>
                                <w:szCs w:val="24"/>
                              </w:rPr>
                              <w:t xml:space="preserve"> 201</w:t>
                            </w:r>
                            <w:r w:rsidR="00826567">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Pr>
                                <w:rFonts w:hAnsiTheme="minorHAnsi" w:cstheme="minorHAnsi"/>
                                <w:b/>
                                <w:sz w:val="24"/>
                                <w:szCs w:val="24"/>
                              </w:rPr>
                              <w:t>apelului de selecție</w:t>
                            </w:r>
                            <w:r w:rsidRPr="00057C82">
                              <w:rPr>
                                <w:rFonts w:hAnsiTheme="minorHAnsi" w:cstheme="minorHAnsi"/>
                                <w:b/>
                                <w:sz w:val="24"/>
                                <w:szCs w:val="24"/>
                              </w:rPr>
                              <w:t xml:space="preserve"> </w:t>
                            </w:r>
                            <w:r>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Pr="00057C82">
                              <w:rPr>
                                <w:rFonts w:hAnsiTheme="minorHAnsi" w:cstheme="minorHAnsi"/>
                                <w:b/>
                                <w:color w:val="FF0000"/>
                                <w:sz w:val="24"/>
                                <w:szCs w:val="24"/>
                              </w:rPr>
                              <w:t xml:space="preserve">Măsura </w:t>
                            </w:r>
                            <w:r w:rsidR="00841276">
                              <w:rPr>
                                <w:rFonts w:hAnsiTheme="minorHAnsi" w:cstheme="minorHAnsi"/>
                                <w:b/>
                                <w:color w:val="FF0000"/>
                                <w:sz w:val="24"/>
                                <w:szCs w:val="24"/>
                              </w:rPr>
                              <w:t>3.1</w:t>
                            </w:r>
                            <w:r>
                              <w:rPr>
                                <w:rFonts w:hAnsiTheme="minorHAnsi" w:cstheme="minorHAnsi"/>
                                <w:b/>
                                <w:color w:val="FF0000"/>
                                <w:sz w:val="24"/>
                                <w:szCs w:val="24"/>
                              </w:rPr>
                              <w:t xml:space="preserve"> „</w:t>
                            </w:r>
                            <w:r w:rsidR="00841276">
                              <w:rPr>
                                <w:rFonts w:hAnsiTheme="minorHAnsi" w:cstheme="minorHAnsi"/>
                                <w:b/>
                                <w:color w:val="FF0000"/>
                                <w:sz w:val="24"/>
                                <w:szCs w:val="24"/>
                              </w:rPr>
                              <w:t>Înființarea de întreprinderi mici</w:t>
                            </w:r>
                            <w:r>
                              <w:rPr>
                                <w:rFonts w:hAnsiTheme="minorHAnsi" w:cstheme="minorHAnsi"/>
                                <w:b/>
                                <w:color w:val="FF0000"/>
                                <w:sz w:val="24"/>
                                <w:szCs w:val="24"/>
                              </w:rPr>
                              <w:t>”</w:t>
                            </w:r>
                            <w:r w:rsidRPr="00DB76AC">
                              <w:rPr>
                                <w:rFonts w:hAnsiTheme="minorHAnsi" w:cstheme="minorHAnsi"/>
                                <w:b/>
                                <w:color w:val="FF0000"/>
                                <w:sz w:val="24"/>
                                <w:szCs w:val="24"/>
                              </w:rPr>
                              <w:t xml:space="preserve"> </w:t>
                            </w:r>
                            <w:r w:rsidRPr="00057C82">
                              <w:rPr>
                                <w:rFonts w:hAnsiTheme="minorHAnsi" w:cstheme="minorHAnsi"/>
                                <w:b/>
                                <w:sz w:val="24"/>
                                <w:szCs w:val="24"/>
                              </w:rPr>
                              <w:t>din Strategia de Dezv</w:t>
                            </w:r>
                            <w:r w:rsidR="00D848ED">
                              <w:rPr>
                                <w:rFonts w:hAnsiTheme="minorHAnsi" w:cstheme="minorHAnsi"/>
                                <w:b/>
                                <w:sz w:val="24"/>
                                <w:szCs w:val="24"/>
                              </w:rPr>
                              <w:t xml:space="preserve">oltare locală a Asociației GAL </w:t>
                            </w:r>
                            <w:r w:rsidR="00841276">
                              <w:rPr>
                                <w:rFonts w:hAnsiTheme="minorHAnsi" w:cstheme="minorHAnsi"/>
                                <w:b/>
                                <w:sz w:val="24"/>
                                <w:szCs w:val="24"/>
                              </w:rPr>
                              <w:t>Stejarul</w:t>
                            </w:r>
                            <w:r w:rsidRPr="00057C82">
                              <w:rPr>
                                <w:rFonts w:hAnsiTheme="minorHAnsi" w:cstheme="minorHAnsi"/>
                                <w:b/>
                                <w:sz w:val="24"/>
                                <w:szCs w:val="24"/>
                              </w:rPr>
                              <w:t xml:space="preserve">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A263F8B" id="Formă automată 2" o:spid="_x0000_s1026" style="position:absolute;left:0;text-align:left;margin-left:0;margin-top:-323.9pt;width:65.55pt;height:764.75pt;rotation:90;z-index:251659264;visibility:visible;mso-wrap-style:square;mso-width-percent:0;mso-height-percent:0;mso-wrap-distance-left:10.8pt;mso-wrap-distance-top:7.2pt;mso-wrap-distance-right:10.8pt;mso-wrap-distance-bottom:7.2pt;mso-position-horizontal:center;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" o:allowincell="f" fillcolor="#c5e0b3 [1305]" strokecolor="#375623 [1609]">
                <v:textbox>
                  <w:txbxContent>
                    <w:p w:rsidR="006303A9" w:rsidRDefault="006303A9" w:rsidP="006303A9">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w:t>
                      </w:r>
                      <w:r w:rsidR="00D848ED">
                        <w:rPr>
                          <w:rFonts w:hAnsiTheme="minorHAnsi" w:cstheme="minorHAnsi"/>
                          <w:b/>
                          <w:sz w:val="24"/>
                          <w:szCs w:val="24"/>
                        </w:rPr>
                        <w:t xml:space="preserve">GAL </w:t>
                      </w:r>
                      <w:r w:rsidR="00841276">
                        <w:rPr>
                          <w:rFonts w:hAnsiTheme="minorHAnsi" w:cstheme="minorHAnsi"/>
                          <w:b/>
                          <w:sz w:val="24"/>
                          <w:szCs w:val="24"/>
                        </w:rPr>
                        <w:t>Stejarul</w:t>
                      </w:r>
                      <w:r w:rsidRPr="00057C82">
                        <w:rPr>
                          <w:rFonts w:hAnsiTheme="minorHAnsi" w:cstheme="minorHAnsi"/>
                          <w:b/>
                          <w:sz w:val="24"/>
                          <w:szCs w:val="24"/>
                        </w:rPr>
                        <w:t xml:space="preserve"> anunță lansarea în perioada </w:t>
                      </w:r>
                      <w:r w:rsidR="00757C75">
                        <w:rPr>
                          <w:rFonts w:hAnsiTheme="minorHAnsi" w:cstheme="minorHAnsi"/>
                          <w:b/>
                          <w:sz w:val="24"/>
                          <w:szCs w:val="24"/>
                        </w:rPr>
                        <w:t xml:space="preserve"> </w:t>
                      </w:r>
                      <w:r w:rsidR="008B5006">
                        <w:rPr>
                          <w:rFonts w:hAnsiTheme="minorHAnsi" w:cstheme="minorHAnsi"/>
                          <w:b/>
                          <w:color w:val="FF0000"/>
                          <w:sz w:val="24"/>
                          <w:szCs w:val="24"/>
                        </w:rPr>
                        <w:t>03</w:t>
                      </w:r>
                      <w:r w:rsidRPr="00057C82">
                        <w:rPr>
                          <w:rFonts w:hAnsiTheme="minorHAnsi" w:cstheme="minorHAnsi"/>
                          <w:b/>
                          <w:color w:val="FF0000"/>
                          <w:sz w:val="24"/>
                          <w:szCs w:val="24"/>
                        </w:rPr>
                        <w:t xml:space="preserve"> </w:t>
                      </w:r>
                      <w:r w:rsidR="008B5006">
                        <w:rPr>
                          <w:rFonts w:hAnsiTheme="minorHAnsi" w:cstheme="minorHAnsi"/>
                          <w:b/>
                          <w:color w:val="FF0000"/>
                          <w:sz w:val="24"/>
                          <w:szCs w:val="24"/>
                        </w:rPr>
                        <w:t>septembrie</w:t>
                      </w:r>
                      <w:r w:rsidRPr="00057C82">
                        <w:rPr>
                          <w:rFonts w:hAnsiTheme="minorHAnsi" w:cstheme="minorHAnsi"/>
                          <w:b/>
                          <w:color w:val="FF0000"/>
                          <w:sz w:val="24"/>
                          <w:szCs w:val="24"/>
                        </w:rPr>
                        <w:t xml:space="preserve"> – </w:t>
                      </w:r>
                      <w:r w:rsidR="008B5006">
                        <w:rPr>
                          <w:rFonts w:hAnsiTheme="minorHAnsi" w:cstheme="minorHAnsi"/>
                          <w:b/>
                          <w:color w:val="FF0000"/>
                          <w:sz w:val="24"/>
                          <w:szCs w:val="24"/>
                        </w:rPr>
                        <w:t>03</w:t>
                      </w:r>
                      <w:r w:rsidRPr="00057C82">
                        <w:rPr>
                          <w:rFonts w:hAnsiTheme="minorHAnsi" w:cstheme="minorHAnsi"/>
                          <w:b/>
                          <w:color w:val="FF0000"/>
                          <w:sz w:val="24"/>
                          <w:szCs w:val="24"/>
                        </w:rPr>
                        <w:t xml:space="preserve"> </w:t>
                      </w:r>
                      <w:r w:rsidR="008B5006">
                        <w:rPr>
                          <w:rFonts w:hAnsiTheme="minorHAnsi" w:cstheme="minorHAnsi"/>
                          <w:b/>
                          <w:color w:val="FF0000"/>
                          <w:sz w:val="24"/>
                          <w:szCs w:val="24"/>
                        </w:rPr>
                        <w:t>octombrie</w:t>
                      </w:r>
                      <w:r w:rsidRPr="00057C82">
                        <w:rPr>
                          <w:rFonts w:hAnsiTheme="minorHAnsi" w:cstheme="minorHAnsi"/>
                          <w:b/>
                          <w:color w:val="FF0000"/>
                          <w:sz w:val="24"/>
                          <w:szCs w:val="24"/>
                        </w:rPr>
                        <w:t xml:space="preserve"> 201</w:t>
                      </w:r>
                      <w:r w:rsidR="00826567">
                        <w:rPr>
                          <w:rFonts w:hAnsiTheme="minorHAnsi" w:cstheme="minorHAnsi"/>
                          <w:b/>
                          <w:color w:val="FF0000"/>
                          <w:sz w:val="24"/>
                          <w:szCs w:val="24"/>
                        </w:rPr>
                        <w:t>8</w:t>
                      </w:r>
                      <w:r w:rsidRPr="00057C82">
                        <w:rPr>
                          <w:rFonts w:hAnsiTheme="minorHAnsi" w:cstheme="minorHAnsi"/>
                          <w:b/>
                          <w:color w:val="FF0000"/>
                          <w:sz w:val="24"/>
                          <w:szCs w:val="24"/>
                        </w:rPr>
                        <w:t xml:space="preserve"> </w:t>
                      </w:r>
                      <w:r w:rsidRPr="00057C82">
                        <w:rPr>
                          <w:rFonts w:hAnsiTheme="minorHAnsi" w:cstheme="minorHAnsi"/>
                          <w:b/>
                          <w:sz w:val="24"/>
                          <w:szCs w:val="24"/>
                        </w:rPr>
                        <w:t xml:space="preserve">a </w:t>
                      </w:r>
                      <w:r>
                        <w:rPr>
                          <w:rFonts w:hAnsiTheme="minorHAnsi" w:cstheme="minorHAnsi"/>
                          <w:b/>
                          <w:sz w:val="24"/>
                          <w:szCs w:val="24"/>
                        </w:rPr>
                        <w:t>apelului de selecție</w:t>
                      </w:r>
                      <w:r w:rsidRPr="00057C82">
                        <w:rPr>
                          <w:rFonts w:hAnsiTheme="minorHAnsi" w:cstheme="minorHAnsi"/>
                          <w:b/>
                          <w:sz w:val="24"/>
                          <w:szCs w:val="24"/>
                        </w:rPr>
                        <w:t xml:space="preserve"> </w:t>
                      </w:r>
                      <w:r>
                        <w:rPr>
                          <w:rFonts w:hAnsiTheme="minorHAnsi" w:cstheme="minorHAnsi"/>
                          <w:b/>
                          <w:sz w:val="24"/>
                          <w:szCs w:val="24"/>
                        </w:rPr>
                        <w:t>pentru depunere</w:t>
                      </w:r>
                      <w:r w:rsidRPr="00057C82">
                        <w:rPr>
                          <w:rFonts w:hAnsiTheme="minorHAnsi" w:cstheme="minorHAnsi"/>
                          <w:b/>
                          <w:sz w:val="24"/>
                          <w:szCs w:val="24"/>
                        </w:rPr>
                        <w:t xml:space="preserve">a Cererilor de Finanțare pentru </w:t>
                      </w:r>
                      <w:r w:rsidRPr="00057C82">
                        <w:rPr>
                          <w:rFonts w:hAnsiTheme="minorHAnsi" w:cstheme="minorHAnsi"/>
                          <w:b/>
                          <w:color w:val="FF0000"/>
                          <w:sz w:val="24"/>
                          <w:szCs w:val="24"/>
                        </w:rPr>
                        <w:t xml:space="preserve">Măsura </w:t>
                      </w:r>
                      <w:r w:rsidR="00841276">
                        <w:rPr>
                          <w:rFonts w:hAnsiTheme="minorHAnsi" w:cstheme="minorHAnsi"/>
                          <w:b/>
                          <w:color w:val="FF0000"/>
                          <w:sz w:val="24"/>
                          <w:szCs w:val="24"/>
                        </w:rPr>
                        <w:t>3.1</w:t>
                      </w:r>
                      <w:r>
                        <w:rPr>
                          <w:rFonts w:hAnsiTheme="minorHAnsi" w:cstheme="minorHAnsi"/>
                          <w:b/>
                          <w:color w:val="FF0000"/>
                          <w:sz w:val="24"/>
                          <w:szCs w:val="24"/>
                        </w:rPr>
                        <w:t xml:space="preserve"> „</w:t>
                      </w:r>
                      <w:r w:rsidR="00841276">
                        <w:rPr>
                          <w:rFonts w:hAnsiTheme="minorHAnsi" w:cstheme="minorHAnsi"/>
                          <w:b/>
                          <w:color w:val="FF0000"/>
                          <w:sz w:val="24"/>
                          <w:szCs w:val="24"/>
                        </w:rPr>
                        <w:t>Înființarea de întreprinderi mici</w:t>
                      </w:r>
                      <w:r>
                        <w:rPr>
                          <w:rFonts w:hAnsiTheme="minorHAnsi" w:cstheme="minorHAnsi"/>
                          <w:b/>
                          <w:color w:val="FF0000"/>
                          <w:sz w:val="24"/>
                          <w:szCs w:val="24"/>
                        </w:rPr>
                        <w:t>”</w:t>
                      </w:r>
                      <w:r w:rsidRPr="00DB76AC">
                        <w:rPr>
                          <w:rFonts w:hAnsiTheme="minorHAnsi" w:cstheme="minorHAnsi"/>
                          <w:b/>
                          <w:color w:val="FF0000"/>
                          <w:sz w:val="24"/>
                          <w:szCs w:val="24"/>
                        </w:rPr>
                        <w:t xml:space="preserve"> </w:t>
                      </w:r>
                      <w:r w:rsidRPr="00057C82">
                        <w:rPr>
                          <w:rFonts w:hAnsiTheme="minorHAnsi" w:cstheme="minorHAnsi"/>
                          <w:b/>
                          <w:sz w:val="24"/>
                          <w:szCs w:val="24"/>
                        </w:rPr>
                        <w:t>din Strategia de Dezv</w:t>
                      </w:r>
                      <w:r w:rsidR="00D848ED">
                        <w:rPr>
                          <w:rFonts w:hAnsiTheme="minorHAnsi" w:cstheme="minorHAnsi"/>
                          <w:b/>
                          <w:sz w:val="24"/>
                          <w:szCs w:val="24"/>
                        </w:rPr>
                        <w:t xml:space="preserve">oltare locală a Asociației GAL </w:t>
                      </w:r>
                      <w:r w:rsidR="00841276">
                        <w:rPr>
                          <w:rFonts w:hAnsiTheme="minorHAnsi" w:cstheme="minorHAnsi"/>
                          <w:b/>
                          <w:sz w:val="24"/>
                          <w:szCs w:val="24"/>
                        </w:rPr>
                        <w:t>Stejarul</w:t>
                      </w:r>
                      <w:r w:rsidRPr="00057C82">
                        <w:rPr>
                          <w:rFonts w:hAnsiTheme="minorHAnsi" w:cstheme="minorHAnsi"/>
                          <w:b/>
                          <w:sz w:val="24"/>
                          <w:szCs w:val="24"/>
                        </w:rPr>
                        <w:t xml:space="preserve"> 2014-2020</w:t>
                      </w:r>
                    </w:p>
                  </w:txbxContent>
                </v:textbox>
                <w10:wrap type="square" anchorx="margin" anchory="margin"/>
              </v:roundrect>
            </w:pict>
          </mc:Fallback>
        </mc:AlternateContent>
      </w:r>
      <w:r w:rsidRPr="002E269D">
        <w:rPr>
          <w:rFonts w:hAnsiTheme="minorHAnsi" w:cstheme="minorHAnsi"/>
          <w:b/>
          <w:color w:val="FF0000"/>
          <w:sz w:val="24"/>
          <w:szCs w:val="24"/>
        </w:rPr>
        <w:t>Sesiunea nr</w:t>
      </w:r>
      <w:r>
        <w:rPr>
          <w:rFonts w:hAnsiTheme="minorHAnsi" w:cstheme="minorHAnsi"/>
          <w:b/>
          <w:color w:val="FF0000"/>
          <w:sz w:val="24"/>
          <w:szCs w:val="24"/>
        </w:rPr>
        <w:t xml:space="preserve">. </w:t>
      </w:r>
      <w:r w:rsidR="000038F8">
        <w:rPr>
          <w:rFonts w:hAnsiTheme="minorHAnsi" w:cstheme="minorHAnsi"/>
          <w:b/>
          <w:color w:val="FF0000"/>
          <w:sz w:val="24"/>
          <w:szCs w:val="24"/>
        </w:rPr>
        <w:t>2</w:t>
      </w:r>
      <w:r>
        <w:rPr>
          <w:rFonts w:hAnsiTheme="minorHAnsi" w:cstheme="minorHAnsi"/>
          <w:b/>
          <w:color w:val="FF0000"/>
          <w:sz w:val="24"/>
          <w:szCs w:val="24"/>
        </w:rPr>
        <w:t>, Apelul de Selecție nr. 1/M</w:t>
      </w:r>
      <w:r w:rsidR="00003D52">
        <w:rPr>
          <w:rFonts w:hAnsiTheme="minorHAnsi" w:cstheme="minorHAnsi"/>
          <w:b/>
          <w:color w:val="FF0000"/>
          <w:sz w:val="24"/>
          <w:szCs w:val="24"/>
        </w:rPr>
        <w:t>3.1</w:t>
      </w:r>
      <w:r w:rsidRPr="00022E61">
        <w:rPr>
          <w:rFonts w:hAnsiTheme="minorHAnsi" w:cstheme="minorHAnsi"/>
          <w:b/>
          <w:sz w:val="24"/>
          <w:szCs w:val="24"/>
        </w:rPr>
        <w:t xml:space="preserve"> </w:t>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6F459A">
        <w:rPr>
          <w:rFonts w:hAnsiTheme="minorHAnsi" w:cstheme="minorHAnsi"/>
          <w:b/>
          <w:sz w:val="24"/>
          <w:szCs w:val="24"/>
        </w:rPr>
        <w:tab/>
      </w:r>
      <w:r w:rsidR="00841276" w:rsidRPr="00333CAF">
        <w:rPr>
          <w:rFonts w:hAnsiTheme="minorHAnsi" w:cstheme="minorHAnsi"/>
          <w:b/>
          <w:sz w:val="24"/>
          <w:szCs w:val="24"/>
        </w:rPr>
        <w:t xml:space="preserve">Data </w:t>
      </w:r>
      <w:r w:rsidRPr="00333CAF">
        <w:rPr>
          <w:rFonts w:hAnsiTheme="minorHAnsi" w:cstheme="minorHAnsi"/>
          <w:b/>
          <w:sz w:val="24"/>
          <w:szCs w:val="24"/>
        </w:rPr>
        <w:t>publicării:</w:t>
      </w:r>
      <w:r w:rsidR="006F459A" w:rsidRPr="00333CAF">
        <w:rPr>
          <w:rFonts w:hAnsiTheme="minorHAnsi" w:cstheme="minorHAnsi"/>
          <w:b/>
          <w:sz w:val="24"/>
          <w:szCs w:val="24"/>
        </w:rPr>
        <w:t xml:space="preserve"> </w:t>
      </w:r>
      <w:r w:rsidR="008E0141" w:rsidRPr="00333CAF">
        <w:rPr>
          <w:rFonts w:hAnsiTheme="minorHAnsi" w:cstheme="minorHAnsi"/>
          <w:b/>
          <w:sz w:val="24"/>
          <w:szCs w:val="24"/>
        </w:rPr>
        <w:t>2</w:t>
      </w:r>
      <w:r w:rsidR="00333CAF" w:rsidRPr="00333CAF">
        <w:rPr>
          <w:rFonts w:hAnsiTheme="minorHAnsi" w:cstheme="minorHAnsi"/>
          <w:b/>
          <w:sz w:val="24"/>
          <w:szCs w:val="24"/>
        </w:rPr>
        <w:t>2</w:t>
      </w:r>
      <w:r w:rsidR="00E360EB" w:rsidRPr="00333CAF">
        <w:rPr>
          <w:rFonts w:hAnsiTheme="minorHAnsi" w:cstheme="minorHAnsi"/>
          <w:b/>
          <w:sz w:val="24"/>
          <w:szCs w:val="24"/>
        </w:rPr>
        <w:t>.</w:t>
      </w:r>
      <w:r w:rsidR="008E0141" w:rsidRPr="00333CAF">
        <w:rPr>
          <w:rFonts w:hAnsiTheme="minorHAnsi" w:cstheme="minorHAnsi"/>
          <w:b/>
          <w:sz w:val="24"/>
          <w:szCs w:val="24"/>
        </w:rPr>
        <w:t>08</w:t>
      </w:r>
      <w:r w:rsidR="00E360EB" w:rsidRPr="00333CAF">
        <w:rPr>
          <w:rFonts w:hAnsiTheme="minorHAnsi" w:cstheme="minorHAnsi"/>
          <w:b/>
          <w:sz w:val="24"/>
          <w:szCs w:val="24"/>
        </w:rPr>
        <w:t>.201</w:t>
      </w:r>
      <w:r w:rsidR="008E0141" w:rsidRPr="00333CAF">
        <w:rPr>
          <w:rFonts w:hAnsiTheme="minorHAnsi" w:cstheme="minorHAnsi"/>
          <w:b/>
          <w:sz w:val="24"/>
          <w:szCs w:val="24"/>
        </w:rPr>
        <w:t>8</w:t>
      </w:r>
    </w:p>
    <w:p w:rsidR="006303A9" w:rsidRPr="002E269D" w:rsidRDefault="006303A9" w:rsidP="006303A9">
      <w:pPr>
        <w:spacing w:after="0" w:line="276" w:lineRule="auto"/>
        <w:ind w:left="-720" w:right="-802"/>
        <w:jc w:val="both"/>
        <w:rPr>
          <w:rFonts w:hAnsiTheme="minorHAnsi" w:cstheme="minorHAnsi"/>
          <w:sz w:val="24"/>
          <w:szCs w:val="24"/>
        </w:rPr>
      </w:pPr>
      <w:r w:rsidRPr="002E269D">
        <w:rPr>
          <w:rFonts w:hAnsiTheme="minorHAnsi" w:cstheme="minorHAnsi"/>
          <w:b/>
          <w:sz w:val="24"/>
          <w:szCs w:val="24"/>
        </w:rPr>
        <w:t xml:space="preserve">Data lansării apelului de selecție: </w:t>
      </w:r>
      <w:r w:rsidR="008B5006">
        <w:rPr>
          <w:rFonts w:hAnsiTheme="minorHAnsi" w:cstheme="minorHAnsi"/>
          <w:b/>
          <w:color w:val="FF0000"/>
          <w:sz w:val="24"/>
          <w:szCs w:val="24"/>
        </w:rPr>
        <w:t>03</w:t>
      </w:r>
      <w:r w:rsidRPr="002E269D">
        <w:rPr>
          <w:rFonts w:hAnsiTheme="minorHAnsi" w:cstheme="minorHAnsi"/>
          <w:b/>
          <w:color w:val="FF0000"/>
          <w:sz w:val="24"/>
          <w:szCs w:val="24"/>
        </w:rPr>
        <w:t>.</w:t>
      </w:r>
      <w:r w:rsidR="008B5006">
        <w:rPr>
          <w:rFonts w:hAnsiTheme="minorHAnsi" w:cstheme="minorHAnsi"/>
          <w:b/>
          <w:color w:val="FF0000"/>
          <w:sz w:val="24"/>
          <w:szCs w:val="24"/>
        </w:rPr>
        <w:t>09</w:t>
      </w:r>
      <w:r w:rsidRPr="002E269D">
        <w:rPr>
          <w:rFonts w:hAnsiTheme="minorHAnsi" w:cstheme="minorHAnsi"/>
          <w:b/>
          <w:color w:val="FF0000"/>
          <w:sz w:val="24"/>
          <w:szCs w:val="24"/>
        </w:rPr>
        <w:t>.201</w:t>
      </w:r>
      <w:r w:rsidR="00F96088">
        <w:rPr>
          <w:rFonts w:hAnsiTheme="minorHAnsi" w:cstheme="minorHAnsi"/>
          <w:b/>
          <w:color w:val="FF0000"/>
          <w:sz w:val="24"/>
          <w:szCs w:val="24"/>
        </w:rPr>
        <w:t>8</w:t>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b/>
          <w:sz w:val="24"/>
          <w:szCs w:val="24"/>
        </w:rPr>
        <w:t xml:space="preserve">Data limită de depunere a proiectelor: </w:t>
      </w:r>
      <w:r w:rsidR="008B5006">
        <w:rPr>
          <w:rFonts w:hAnsiTheme="minorHAnsi" w:cstheme="minorHAnsi"/>
          <w:b/>
          <w:color w:val="FF0000"/>
          <w:sz w:val="24"/>
          <w:szCs w:val="24"/>
        </w:rPr>
        <w:t>03</w:t>
      </w:r>
      <w:r w:rsidRPr="002E269D">
        <w:rPr>
          <w:rFonts w:hAnsiTheme="minorHAnsi" w:cstheme="minorHAnsi"/>
          <w:b/>
          <w:color w:val="FF0000"/>
          <w:sz w:val="24"/>
          <w:szCs w:val="24"/>
        </w:rPr>
        <w:t>.</w:t>
      </w:r>
      <w:r w:rsidR="008B5006">
        <w:rPr>
          <w:rFonts w:hAnsiTheme="minorHAnsi" w:cstheme="minorHAnsi"/>
          <w:b/>
          <w:color w:val="FF0000"/>
          <w:sz w:val="24"/>
          <w:szCs w:val="24"/>
        </w:rPr>
        <w:t>10</w:t>
      </w:r>
      <w:r w:rsidRPr="002E269D">
        <w:rPr>
          <w:rFonts w:hAnsiTheme="minorHAnsi" w:cstheme="minorHAnsi"/>
          <w:b/>
          <w:color w:val="FF0000"/>
          <w:sz w:val="24"/>
          <w:szCs w:val="24"/>
        </w:rPr>
        <w:t>.201</w:t>
      </w:r>
      <w:r w:rsidR="001768FD">
        <w:rPr>
          <w:rFonts w:hAnsiTheme="minorHAnsi" w:cstheme="minorHAnsi"/>
          <w:b/>
          <w:color w:val="FF0000"/>
          <w:sz w:val="24"/>
          <w:szCs w:val="24"/>
        </w:rPr>
        <w:t>8</w:t>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b/>
          <w:color w:val="FF0000"/>
          <w:sz w:val="24"/>
          <w:szCs w:val="24"/>
        </w:rPr>
        <w:tab/>
      </w:r>
      <w:r w:rsidRPr="002E269D">
        <w:rPr>
          <w:rFonts w:hAnsiTheme="minorHAnsi" w:cstheme="minorHAnsi"/>
          <w:sz w:val="24"/>
          <w:szCs w:val="24"/>
        </w:rPr>
        <w:t>Pro</w:t>
      </w:r>
      <w:r w:rsidR="00D848ED">
        <w:rPr>
          <w:rFonts w:hAnsiTheme="minorHAnsi" w:cstheme="minorHAnsi"/>
          <w:sz w:val="24"/>
          <w:szCs w:val="24"/>
        </w:rPr>
        <w:t xml:space="preserve">iectele se depun la sediul GAL </w:t>
      </w:r>
      <w:r w:rsidR="00841276">
        <w:rPr>
          <w:rFonts w:hAnsiTheme="minorHAnsi" w:cstheme="minorHAnsi"/>
          <w:sz w:val="24"/>
          <w:szCs w:val="24"/>
        </w:rPr>
        <w:t>Stejarul</w:t>
      </w:r>
      <w:r w:rsidRPr="002E269D">
        <w:rPr>
          <w:rFonts w:hAnsiTheme="minorHAnsi" w:cstheme="minorHAnsi"/>
          <w:sz w:val="24"/>
          <w:szCs w:val="24"/>
        </w:rPr>
        <w:t xml:space="preserve"> din incinta Primăriei </w:t>
      </w:r>
      <w:r w:rsidR="00841276">
        <w:rPr>
          <w:rFonts w:hAnsiTheme="minorHAnsi" w:cstheme="minorHAnsi"/>
          <w:sz w:val="24"/>
          <w:szCs w:val="24"/>
        </w:rPr>
        <w:t>Sinești</w:t>
      </w:r>
      <w:r w:rsidRPr="002E269D">
        <w:rPr>
          <w:rFonts w:hAnsiTheme="minorHAnsi" w:cstheme="minorHAnsi"/>
          <w:sz w:val="24"/>
          <w:szCs w:val="24"/>
        </w:rPr>
        <w:t xml:space="preserve">, sat </w:t>
      </w:r>
      <w:r w:rsidR="00841276">
        <w:rPr>
          <w:rFonts w:hAnsiTheme="minorHAnsi" w:cstheme="minorHAnsi"/>
          <w:sz w:val="24"/>
          <w:szCs w:val="24"/>
        </w:rPr>
        <w:t>Sinești</w:t>
      </w:r>
      <w:r w:rsidRPr="002E269D">
        <w:rPr>
          <w:rFonts w:hAnsiTheme="minorHAnsi" w:cstheme="minorHAnsi"/>
          <w:sz w:val="24"/>
          <w:szCs w:val="24"/>
        </w:rPr>
        <w:t xml:space="preserve">, comuna </w:t>
      </w:r>
      <w:r w:rsidR="00841276">
        <w:rPr>
          <w:rFonts w:hAnsiTheme="minorHAnsi" w:cstheme="minorHAnsi"/>
          <w:sz w:val="24"/>
          <w:szCs w:val="24"/>
        </w:rPr>
        <w:t>Sinești</w:t>
      </w:r>
      <w:r w:rsidRPr="002E269D">
        <w:rPr>
          <w:rFonts w:hAnsiTheme="minorHAnsi" w:cstheme="minorHAnsi"/>
          <w:sz w:val="24"/>
          <w:szCs w:val="24"/>
        </w:rPr>
        <w:t xml:space="preserve">, Județul Iași, de </w:t>
      </w:r>
      <w:r w:rsidRPr="002E269D">
        <w:rPr>
          <w:rFonts w:hAnsiTheme="minorHAnsi" w:cstheme="minorHAnsi"/>
          <w:color w:val="FF0000"/>
          <w:sz w:val="24"/>
          <w:szCs w:val="24"/>
        </w:rPr>
        <w:t>luni până vineri</w:t>
      </w:r>
      <w:r w:rsidRPr="002E269D">
        <w:rPr>
          <w:rFonts w:hAnsiTheme="minorHAnsi" w:cstheme="minorHAnsi"/>
          <w:sz w:val="24"/>
          <w:szCs w:val="24"/>
        </w:rPr>
        <w:t xml:space="preserve">, în intervalul orar </w:t>
      </w:r>
      <w:r w:rsidR="004F723B">
        <w:rPr>
          <w:rFonts w:hAnsiTheme="minorHAnsi" w:cstheme="minorHAnsi"/>
          <w:color w:val="FF0000"/>
          <w:sz w:val="24"/>
          <w:szCs w:val="24"/>
        </w:rPr>
        <w:t>10</w:t>
      </w:r>
      <w:r w:rsidRPr="002E269D">
        <w:rPr>
          <w:rFonts w:hAnsiTheme="minorHAnsi" w:cstheme="minorHAnsi"/>
          <w:color w:val="FF0000"/>
          <w:sz w:val="24"/>
          <w:szCs w:val="24"/>
        </w:rPr>
        <w:t xml:space="preserve">:00 – </w:t>
      </w:r>
      <w:r w:rsidR="004F723B">
        <w:rPr>
          <w:rFonts w:hAnsiTheme="minorHAnsi" w:cstheme="minorHAnsi"/>
          <w:color w:val="FF0000"/>
          <w:sz w:val="24"/>
          <w:szCs w:val="24"/>
        </w:rPr>
        <w:t>1</w:t>
      </w:r>
      <w:r w:rsidR="00C44D3D">
        <w:rPr>
          <w:rFonts w:hAnsiTheme="minorHAnsi" w:cstheme="minorHAnsi"/>
          <w:color w:val="FF0000"/>
          <w:sz w:val="24"/>
          <w:szCs w:val="24"/>
        </w:rPr>
        <w:t>4</w:t>
      </w:r>
      <w:r w:rsidRPr="002E269D">
        <w:rPr>
          <w:rFonts w:hAnsiTheme="minorHAnsi" w:cstheme="minorHAnsi"/>
          <w:color w:val="FF0000"/>
          <w:sz w:val="24"/>
          <w:szCs w:val="24"/>
        </w:rPr>
        <w:t>:00</w:t>
      </w:r>
      <w:r w:rsidRPr="002E269D">
        <w:rPr>
          <w:rFonts w:hAnsiTheme="minorHAnsi" w:cstheme="minorHAnsi"/>
          <w:sz w:val="24"/>
          <w:szCs w:val="24"/>
        </w:rPr>
        <w:t>.</w:t>
      </w:r>
    </w:p>
    <w:p w:rsidR="006303A9" w:rsidRPr="002E269D" w:rsidRDefault="006303A9" w:rsidP="006303A9">
      <w:pPr>
        <w:spacing w:line="276" w:lineRule="auto"/>
        <w:ind w:left="-720" w:right="-802"/>
        <w:jc w:val="both"/>
        <w:rPr>
          <w:rFonts w:hAnsiTheme="minorHAnsi" w:cstheme="minorHAnsi"/>
          <w:color w:val="00B050"/>
          <w:sz w:val="24"/>
          <w:szCs w:val="24"/>
        </w:rPr>
      </w:pPr>
      <w:r w:rsidRPr="002E269D">
        <w:rPr>
          <w:rFonts w:hAnsiTheme="minorHAnsi" w:cstheme="minorHAnsi"/>
          <w:b/>
          <w:sz w:val="24"/>
          <w:szCs w:val="24"/>
        </w:rPr>
        <w:t>Termenul limită de primire a proiectelor:</w:t>
      </w:r>
      <w:r w:rsidRPr="002E269D">
        <w:rPr>
          <w:rFonts w:hAnsiTheme="minorHAnsi" w:cstheme="minorHAnsi"/>
          <w:sz w:val="24"/>
          <w:szCs w:val="24"/>
        </w:rPr>
        <w:t xml:space="preserve"> </w:t>
      </w:r>
      <w:r w:rsidR="009E79B3">
        <w:rPr>
          <w:rFonts w:hAnsiTheme="minorHAnsi" w:cstheme="minorHAnsi"/>
          <w:b/>
          <w:color w:val="FF0000"/>
          <w:sz w:val="24"/>
          <w:szCs w:val="24"/>
        </w:rPr>
        <w:t>03</w:t>
      </w:r>
      <w:r w:rsidRPr="00786C4D">
        <w:rPr>
          <w:rFonts w:hAnsiTheme="minorHAnsi" w:cstheme="minorHAnsi"/>
          <w:b/>
          <w:color w:val="FF0000"/>
          <w:sz w:val="24"/>
          <w:szCs w:val="24"/>
        </w:rPr>
        <w:t>.</w:t>
      </w:r>
      <w:r w:rsidR="009E79B3">
        <w:rPr>
          <w:rFonts w:hAnsiTheme="minorHAnsi" w:cstheme="minorHAnsi"/>
          <w:b/>
          <w:color w:val="FF0000"/>
          <w:sz w:val="24"/>
          <w:szCs w:val="24"/>
        </w:rPr>
        <w:t>10</w:t>
      </w:r>
      <w:bookmarkStart w:id="1" w:name="_GoBack"/>
      <w:bookmarkEnd w:id="1"/>
      <w:r w:rsidRPr="00786C4D">
        <w:rPr>
          <w:rFonts w:hAnsiTheme="minorHAnsi" w:cstheme="minorHAnsi"/>
          <w:b/>
          <w:color w:val="FF0000"/>
          <w:sz w:val="24"/>
          <w:szCs w:val="24"/>
        </w:rPr>
        <w:t>.201</w:t>
      </w:r>
      <w:r w:rsidR="00894B6F">
        <w:rPr>
          <w:rFonts w:hAnsiTheme="minorHAnsi" w:cstheme="minorHAnsi"/>
          <w:b/>
          <w:color w:val="FF0000"/>
          <w:sz w:val="24"/>
          <w:szCs w:val="24"/>
        </w:rPr>
        <w:t>8</w:t>
      </w:r>
      <w:r w:rsidRPr="00786C4D">
        <w:rPr>
          <w:rFonts w:hAnsiTheme="minorHAnsi" w:cstheme="minorHAnsi"/>
          <w:b/>
          <w:color w:val="FF0000"/>
          <w:sz w:val="24"/>
          <w:szCs w:val="24"/>
        </w:rPr>
        <w:t>, ora 1</w:t>
      </w:r>
      <w:r w:rsidR="00B15F84">
        <w:rPr>
          <w:rFonts w:hAnsiTheme="minorHAnsi" w:cstheme="minorHAnsi"/>
          <w:b/>
          <w:color w:val="FF0000"/>
          <w:sz w:val="24"/>
          <w:szCs w:val="24"/>
        </w:rPr>
        <w:t>4</w:t>
      </w:r>
      <w:r w:rsidRPr="00786C4D">
        <w:rPr>
          <w:rFonts w:hAnsiTheme="minorHAnsi" w:cstheme="minorHAnsi"/>
          <w:b/>
          <w:color w:val="FF0000"/>
          <w:sz w:val="24"/>
          <w:szCs w:val="24"/>
        </w:rPr>
        <w:t>:00</w:t>
      </w:r>
    </w:p>
    <w:p w:rsidR="006303A9" w:rsidRPr="002E269D" w:rsidRDefault="006303A9" w:rsidP="006303A9">
      <w:pPr>
        <w:shd w:val="clear" w:color="auto" w:fill="C5E0B3" w:themeFill="accent6" w:themeFillTint="66"/>
        <w:spacing w:after="0" w:line="276" w:lineRule="auto"/>
        <w:ind w:left="-720" w:right="-802"/>
        <w:jc w:val="both"/>
        <w:rPr>
          <w:rFonts w:hAnsiTheme="minorHAnsi" w:cstheme="minorHAnsi"/>
          <w:b/>
          <w:sz w:val="24"/>
          <w:szCs w:val="24"/>
        </w:rPr>
      </w:pPr>
      <w:r w:rsidRPr="002E269D">
        <w:rPr>
          <w:rFonts w:hAnsiTheme="minorHAnsi" w:cstheme="minorHAnsi"/>
          <w:b/>
          <w:noProof/>
          <w:sz w:val="24"/>
          <w:szCs w:val="24"/>
          <w:lang w:val="en-US" w:eastAsia="en-US"/>
        </w:rPr>
        <mc:AlternateContent>
          <mc:Choice Requires="wps">
            <w:drawing>
              <wp:anchor distT="91440" distB="91440" distL="137160" distR="137160" simplePos="0" relativeHeight="251660288" behindDoc="0" locked="0" layoutInCell="0" allowOverlap="1" wp14:anchorId="0C6C59A4" wp14:editId="33B7A067">
                <wp:simplePos x="0" y="0"/>
                <wp:positionH relativeFrom="margin">
                  <wp:posOffset>0</wp:posOffset>
                </wp:positionH>
                <wp:positionV relativeFrom="margin">
                  <wp:posOffset>3629025</wp:posOffset>
                </wp:positionV>
                <wp:extent cx="593090" cy="9810750"/>
                <wp:effectExtent l="1270" t="0" r="17780" b="17780"/>
                <wp:wrapSquare wrapText="bothSides"/>
                <wp:docPr id="37" name="Formă automată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93090" cy="9810750"/>
                        </a:xfrm>
                        <a:prstGeom prst="roundRect">
                          <a:avLst>
                            <a:gd name="adj" fmla="val 13032"/>
                          </a:avLst>
                        </a:prstGeom>
                        <a:solidFill>
                          <a:schemeClr val="accent6">
                            <a:lumMod val="40000"/>
                            <a:lumOff val="60000"/>
                          </a:schemeClr>
                        </a:solidFill>
                        <a:ln>
                          <a:solidFill>
                            <a:schemeClr val="accent6">
                              <a:lumMod val="50000"/>
                            </a:schemeClr>
                          </a:solidFill>
                        </a:ln>
                        <a:extLst/>
                      </wps:spPr>
                      <wps:txbx>
                        <w:txbxContent>
                          <w:p w:rsidR="006303A9" w:rsidRDefault="006303A9" w:rsidP="006303A9">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C6C59A4" id="_x0000_s1027" style="position:absolute;left:0;text-align:left;margin-left:0;margin-top:285.75pt;width:46.7pt;height:772.5pt;rotation:90;z-index:25166028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" o:allowincell="f" fillcolor="#c5e0b3 [1305]" strokecolor="#375623 [1609]">
                <v:textbox>
                  <w:txbxContent>
                    <w:p w:rsidR="006303A9" w:rsidRDefault="006303A9" w:rsidP="006303A9">
                      <w:pPr>
                        <w:jc w:val="both"/>
                        <w:rPr>
                          <w:rFonts w:asciiTheme="majorHAnsi" w:eastAsiaTheme="majorEastAsia" w:hAnsiTheme="majorHAnsi" w:cstheme="majorBidi"/>
                          <w:i/>
                          <w:iCs/>
                          <w:color w:val="FFFFFF" w:themeColor="background1"/>
                          <w:sz w:val="28"/>
                          <w:szCs w:val="28"/>
                        </w:rPr>
                      </w:pPr>
                      <w:r w:rsidRPr="00057C82">
                        <w:rPr>
                          <w:rFonts w:hAnsiTheme="minorHAnsi" w:cstheme="minorHAnsi"/>
                          <w:b/>
                          <w:sz w:val="24"/>
                          <w:szCs w:val="24"/>
                        </w:rPr>
                        <w:t xml:space="preserve">Asociația Grupul de Acțiune Locală „Colinele Iașilor” anunță lansarea în perioada </w:t>
                      </w:r>
                      <w:r w:rsidRPr="00057C82">
                        <w:rPr>
                          <w:rFonts w:hAnsiTheme="minorHAnsi" w:cstheme="minorHAnsi"/>
                          <w:b/>
                          <w:color w:val="FF0000"/>
                          <w:sz w:val="24"/>
                          <w:szCs w:val="24"/>
                        </w:rPr>
                        <w:t xml:space="preserve">03 Iulie – 03 august 2017 </w:t>
                      </w:r>
                      <w:r w:rsidRPr="00057C82">
                        <w:rPr>
                          <w:rFonts w:hAnsiTheme="minorHAnsi" w:cstheme="minorHAnsi"/>
                          <w:b/>
                          <w:sz w:val="24"/>
                          <w:szCs w:val="24"/>
                        </w:rPr>
                        <w:t xml:space="preserve">a primei sesiuni din 2017 de depunere a Cererilor de Finanțare pentru </w:t>
                      </w:r>
                      <w:r w:rsidRPr="00057C82">
                        <w:rPr>
                          <w:rFonts w:hAnsiTheme="minorHAnsi" w:cstheme="minorHAnsi"/>
                          <w:b/>
                          <w:color w:val="FF0000"/>
                          <w:sz w:val="24"/>
                          <w:szCs w:val="24"/>
                        </w:rPr>
                        <w:t xml:space="preserve">Măsura 7 (6B) „Dezvoltare locală în zonele rurale” </w:t>
                      </w:r>
                      <w:r w:rsidRPr="00057C82">
                        <w:rPr>
                          <w:rFonts w:hAnsiTheme="minorHAnsi" w:cstheme="minorHAnsi"/>
                          <w:b/>
                          <w:sz w:val="24"/>
                          <w:szCs w:val="24"/>
                        </w:rPr>
                        <w:t>din Strategia de Dezvoltare locală a Asociației GAL „Colinele Iașilor” 2014-2020</w:t>
                      </w:r>
                    </w:p>
                  </w:txbxContent>
                </v:textbox>
                <w10:wrap type="square" anchorx="margin" anchory="margin"/>
              </v:roundrect>
            </w:pict>
          </mc:Fallback>
        </mc:AlternateContent>
      </w:r>
      <w:r w:rsidRPr="002E269D">
        <w:rPr>
          <w:rFonts w:hAnsiTheme="minorHAnsi" w:cstheme="minorHAnsi"/>
          <w:b/>
          <w:sz w:val="24"/>
          <w:szCs w:val="24"/>
        </w:rPr>
        <w:t>Fondurile disponibile pentru Măsura</w:t>
      </w:r>
      <w:r>
        <w:rPr>
          <w:rFonts w:hAnsiTheme="minorHAnsi" w:cstheme="minorHAnsi"/>
          <w:b/>
          <w:sz w:val="24"/>
          <w:szCs w:val="24"/>
        </w:rPr>
        <w:t xml:space="preserve"> </w:t>
      </w:r>
      <w:r w:rsidR="00841276">
        <w:rPr>
          <w:rFonts w:hAnsiTheme="minorHAnsi" w:cstheme="minorHAnsi"/>
          <w:b/>
          <w:sz w:val="24"/>
          <w:szCs w:val="24"/>
        </w:rPr>
        <w:t>3.1</w:t>
      </w:r>
      <w:r w:rsidRPr="002E269D">
        <w:rPr>
          <w:rFonts w:hAnsiTheme="minorHAnsi" w:cstheme="minorHAnsi"/>
          <w:b/>
          <w:sz w:val="24"/>
          <w:szCs w:val="24"/>
        </w:rPr>
        <w:t xml:space="preserve"> </w:t>
      </w:r>
      <w:r>
        <w:rPr>
          <w:rFonts w:hAnsiTheme="minorHAnsi" w:cstheme="minorHAnsi"/>
          <w:b/>
          <w:sz w:val="24"/>
          <w:szCs w:val="24"/>
        </w:rPr>
        <w:t>„</w:t>
      </w:r>
      <w:r w:rsidR="00841276">
        <w:rPr>
          <w:rFonts w:hAnsiTheme="minorHAnsi" w:cstheme="minorHAnsi"/>
          <w:b/>
          <w:sz w:val="24"/>
          <w:szCs w:val="24"/>
        </w:rPr>
        <w:t>Înființarea de întreprinderi mici</w:t>
      </w:r>
      <w:r>
        <w:rPr>
          <w:rFonts w:hAnsiTheme="minorHAnsi" w:cstheme="minorHAnsi"/>
          <w:b/>
          <w:sz w:val="24"/>
          <w:szCs w:val="24"/>
        </w:rPr>
        <w:t>”</w:t>
      </w:r>
      <w:r w:rsidRPr="005075A3">
        <w:rPr>
          <w:rFonts w:hAnsiTheme="minorHAnsi" w:cstheme="minorHAnsi"/>
          <w:b/>
          <w:sz w:val="24"/>
          <w:szCs w:val="24"/>
        </w:rPr>
        <w:t xml:space="preserve"> în teritoriul GAL </w:t>
      </w:r>
      <w:r w:rsidRPr="002E269D">
        <w:rPr>
          <w:rFonts w:hAnsiTheme="minorHAnsi" w:cstheme="minorHAnsi"/>
          <w:b/>
          <w:sz w:val="24"/>
          <w:szCs w:val="24"/>
        </w:rPr>
        <w:t>sunt de</w:t>
      </w:r>
      <w:r w:rsidRPr="002E269D">
        <w:rPr>
          <w:rFonts w:hAnsiTheme="minorHAnsi" w:cstheme="minorHAnsi"/>
          <w:b/>
          <w:color w:val="FF0000"/>
          <w:sz w:val="24"/>
          <w:szCs w:val="24"/>
        </w:rPr>
        <w:t xml:space="preserve"> </w:t>
      </w:r>
      <w:r w:rsidR="002703A3">
        <w:rPr>
          <w:rFonts w:hAnsiTheme="minorHAnsi" w:cstheme="minorHAnsi"/>
          <w:b/>
          <w:color w:val="FF0000"/>
          <w:sz w:val="24"/>
          <w:szCs w:val="24"/>
        </w:rPr>
        <w:t>50</w:t>
      </w:r>
      <w:r>
        <w:rPr>
          <w:rFonts w:hAnsiTheme="minorHAnsi" w:cstheme="minorHAnsi"/>
          <w:b/>
          <w:color w:val="FF0000"/>
          <w:sz w:val="24"/>
          <w:szCs w:val="24"/>
        </w:rPr>
        <w:t xml:space="preserve">.000 </w:t>
      </w:r>
      <w:r w:rsidRPr="002E269D">
        <w:rPr>
          <w:rFonts w:hAnsiTheme="minorHAnsi" w:cstheme="minorHAnsi"/>
          <w:b/>
          <w:color w:val="FF0000"/>
          <w:sz w:val="24"/>
          <w:szCs w:val="24"/>
        </w:rPr>
        <w:t>euro.</w:t>
      </w:r>
    </w:p>
    <w:p w:rsidR="0008459E" w:rsidRDefault="006303A9" w:rsidP="0008459E">
      <w:pPr>
        <w:shd w:val="clear" w:color="auto" w:fill="C5E0B3" w:themeFill="accent6" w:themeFillTint="66"/>
        <w:spacing w:after="0" w:line="276" w:lineRule="auto"/>
        <w:ind w:left="-720" w:right="-802"/>
        <w:jc w:val="both"/>
        <w:rPr>
          <w:rFonts w:hAnsiTheme="minorHAnsi" w:cstheme="minorHAnsi"/>
          <w:sz w:val="24"/>
          <w:szCs w:val="24"/>
        </w:rPr>
      </w:pPr>
      <w:r w:rsidRPr="002E269D">
        <w:rPr>
          <w:rFonts w:hAnsiTheme="minorHAnsi" w:cstheme="minorHAnsi"/>
          <w:b/>
          <w:sz w:val="24"/>
          <w:szCs w:val="24"/>
        </w:rPr>
        <w:t xml:space="preserve">Suma maximă nerambursabilă care poate fi </w:t>
      </w:r>
      <w:r w:rsidRPr="001D722E">
        <w:rPr>
          <w:rFonts w:hAnsiTheme="minorHAnsi" w:cstheme="minorHAnsi"/>
          <w:b/>
          <w:sz w:val="24"/>
          <w:szCs w:val="24"/>
        </w:rPr>
        <w:t xml:space="preserve">acordată pentru finanțarea unui proiect este de </w:t>
      </w:r>
      <w:r w:rsidRPr="001D722E">
        <w:rPr>
          <w:rFonts w:hAnsiTheme="minorHAnsi" w:cstheme="minorHAnsi"/>
          <w:b/>
          <w:color w:val="FF0000"/>
          <w:sz w:val="24"/>
          <w:szCs w:val="24"/>
        </w:rPr>
        <w:t>50.000</w:t>
      </w:r>
      <w:r>
        <w:rPr>
          <w:rFonts w:hAnsiTheme="minorHAnsi" w:cstheme="minorHAnsi"/>
          <w:b/>
          <w:color w:val="FF0000"/>
          <w:sz w:val="24"/>
          <w:szCs w:val="24"/>
        </w:rPr>
        <w:t xml:space="preserve"> euro</w:t>
      </w:r>
      <w:r w:rsidR="0008459E">
        <w:rPr>
          <w:rFonts w:hAnsiTheme="minorHAnsi" w:cstheme="minorHAnsi"/>
          <w:b/>
          <w:color w:val="FF0000"/>
          <w:sz w:val="24"/>
          <w:szCs w:val="24"/>
        </w:rPr>
        <w:t xml:space="preserve">/proiect, </w:t>
      </w:r>
      <w:r w:rsidR="0008459E" w:rsidRPr="0008459E">
        <w:rPr>
          <w:rFonts w:hAnsiTheme="minorHAnsi" w:cstheme="minorHAnsi"/>
          <w:sz w:val="24"/>
          <w:szCs w:val="24"/>
        </w:rPr>
        <w:t>pe baza unui Plan de Afaceri.</w:t>
      </w:r>
      <w:r w:rsidRPr="0008459E">
        <w:rPr>
          <w:rFonts w:hAnsiTheme="minorHAnsi" w:cstheme="minorHAnsi"/>
          <w:sz w:val="24"/>
          <w:szCs w:val="24"/>
        </w:rPr>
        <w:t xml:space="preserve"> </w:t>
      </w:r>
    </w:p>
    <w:p w:rsidR="006303A9" w:rsidRPr="005553A6" w:rsidRDefault="006303A9" w:rsidP="0008459E">
      <w:pPr>
        <w:shd w:val="clear" w:color="auto" w:fill="C5E0B3" w:themeFill="accent6" w:themeFillTint="66"/>
        <w:spacing w:after="0" w:line="276" w:lineRule="auto"/>
        <w:ind w:left="-720" w:right="-802"/>
        <w:jc w:val="both"/>
        <w:rPr>
          <w:rFonts w:hAnsiTheme="minorHAnsi" w:cstheme="minorHAnsi"/>
          <w:sz w:val="24"/>
          <w:szCs w:val="24"/>
        </w:rPr>
      </w:pPr>
      <w:r w:rsidRPr="002E269D">
        <w:rPr>
          <w:rFonts w:hAnsiTheme="minorHAnsi" w:cstheme="minorHAnsi"/>
          <w:b/>
          <w:sz w:val="24"/>
          <w:szCs w:val="24"/>
        </w:rPr>
        <w:t>Intensitatea sprijinului</w:t>
      </w:r>
      <w:r w:rsidRPr="002E269D">
        <w:rPr>
          <w:rFonts w:hAnsiTheme="minorHAnsi" w:cstheme="minorHAnsi"/>
          <w:sz w:val="24"/>
          <w:szCs w:val="24"/>
        </w:rPr>
        <w:t xml:space="preserve"> acordat în cadrul acestei măsuri este </w:t>
      </w:r>
      <w:r>
        <w:rPr>
          <w:rFonts w:hAnsiTheme="minorHAnsi" w:cstheme="minorHAnsi"/>
          <w:sz w:val="24"/>
          <w:szCs w:val="24"/>
        </w:rPr>
        <w:t xml:space="preserve">de 100% și </w:t>
      </w:r>
      <w:r w:rsidRPr="005553A6">
        <w:rPr>
          <w:rFonts w:hAnsiTheme="minorHAnsi" w:cstheme="minorHAnsi"/>
          <w:sz w:val="24"/>
          <w:szCs w:val="24"/>
        </w:rPr>
        <w:t xml:space="preserve">se va acorda sub formă de primă în două tranșe, astfel: </w:t>
      </w:r>
    </w:p>
    <w:p w:rsidR="006303A9" w:rsidRPr="005553A6" w:rsidRDefault="006303A9" w:rsidP="006303A9">
      <w:pPr>
        <w:spacing w:after="0" w:line="276" w:lineRule="auto"/>
        <w:ind w:right="-802" w:hanging="284"/>
        <w:jc w:val="both"/>
        <w:rPr>
          <w:rFonts w:hAnsiTheme="minorHAnsi" w:cstheme="minorHAnsi"/>
          <w:sz w:val="24"/>
          <w:szCs w:val="24"/>
        </w:rPr>
      </w:pPr>
      <w:r w:rsidRPr="005553A6">
        <w:rPr>
          <w:rFonts w:hAnsiTheme="minorHAnsi" w:cstheme="minorHAnsi"/>
          <w:sz w:val="24"/>
          <w:szCs w:val="24"/>
        </w:rPr>
        <w:t>•</w:t>
      </w:r>
      <w:r w:rsidRPr="005553A6">
        <w:rPr>
          <w:rFonts w:hAnsiTheme="minorHAnsi" w:cstheme="minorHAnsi"/>
          <w:sz w:val="24"/>
          <w:szCs w:val="24"/>
        </w:rPr>
        <w:tab/>
        <w:t xml:space="preserve">70% din cuantumul sprijinului după semnarea Contractului de Finanțare; </w:t>
      </w:r>
    </w:p>
    <w:p w:rsidR="006303A9" w:rsidRPr="00997FB6" w:rsidRDefault="006303A9" w:rsidP="006303A9">
      <w:pPr>
        <w:spacing w:after="0" w:line="276" w:lineRule="auto"/>
        <w:ind w:right="-802" w:hanging="284"/>
        <w:jc w:val="both"/>
        <w:rPr>
          <w:rFonts w:hAnsiTheme="minorHAnsi" w:cstheme="minorHAnsi"/>
          <w:sz w:val="24"/>
          <w:szCs w:val="24"/>
        </w:rPr>
      </w:pPr>
      <w:r w:rsidRPr="005553A6">
        <w:rPr>
          <w:rFonts w:hAnsiTheme="minorHAnsi" w:cstheme="minorHAnsi"/>
          <w:sz w:val="24"/>
          <w:szCs w:val="24"/>
        </w:rPr>
        <w:t>•</w:t>
      </w:r>
      <w:r w:rsidRPr="005553A6">
        <w:rPr>
          <w:rFonts w:hAnsiTheme="minorHAnsi" w:cstheme="minorHAnsi"/>
          <w:sz w:val="24"/>
          <w:szCs w:val="24"/>
        </w:rPr>
        <w:tab/>
        <w:t>30% din cuantumul sprijinului se va acorda cu condiția respectării Planului de Afaceri, fără a depăși cinci ani de la încheierea Contractului de Finanțare.</w:t>
      </w:r>
    </w:p>
    <w:p w:rsidR="006303A9" w:rsidRPr="00997FB6" w:rsidRDefault="006303A9" w:rsidP="0063532B">
      <w:pPr>
        <w:spacing w:before="240" w:after="0" w:line="276" w:lineRule="auto"/>
        <w:ind w:left="-720" w:right="-802"/>
        <w:jc w:val="both"/>
        <w:rPr>
          <w:rFonts w:hAnsiTheme="minorHAnsi" w:cstheme="minorHAnsi"/>
          <w:b/>
          <w:sz w:val="24"/>
          <w:szCs w:val="24"/>
        </w:rPr>
      </w:pPr>
      <w:r w:rsidRPr="00997FB6">
        <w:rPr>
          <w:rFonts w:hAnsiTheme="minorHAnsi" w:cstheme="minorHAnsi"/>
          <w:b/>
          <w:sz w:val="24"/>
          <w:szCs w:val="24"/>
        </w:rPr>
        <w:t xml:space="preserve">Beneficiari eligibili: </w:t>
      </w:r>
    </w:p>
    <w:p w:rsidR="006303A9" w:rsidRPr="00022E61" w:rsidRDefault="006303A9" w:rsidP="00394E8F">
      <w:pPr>
        <w:pStyle w:val="Default"/>
        <w:numPr>
          <w:ilvl w:val="0"/>
          <w:numId w:val="22"/>
        </w:numPr>
        <w:spacing w:line="276" w:lineRule="auto"/>
        <w:ind w:right="-784"/>
        <w:jc w:val="both"/>
        <w:rPr>
          <w:color w:val="auto"/>
        </w:rPr>
      </w:pPr>
      <w:r w:rsidRPr="00022E61">
        <w:rPr>
          <w:color w:val="auto"/>
        </w:rPr>
        <w:t>Fermieri sau membrii unei gospodarii agricole, care își diversifică activitatea prin înființarea unei activități non-agricole în spațiul rural pentru prima dată. Persoanele fizice neautorizate nu sunt eligibile;</w:t>
      </w:r>
    </w:p>
    <w:p w:rsidR="006303A9" w:rsidRPr="00022E61" w:rsidRDefault="006303A9" w:rsidP="00394E8F">
      <w:pPr>
        <w:pStyle w:val="Default"/>
        <w:numPr>
          <w:ilvl w:val="0"/>
          <w:numId w:val="22"/>
        </w:numPr>
        <w:spacing w:line="276" w:lineRule="auto"/>
        <w:ind w:right="-784"/>
        <w:jc w:val="both"/>
        <w:rPr>
          <w:color w:val="auto"/>
        </w:rPr>
      </w:pPr>
      <w:r w:rsidRPr="00022E61">
        <w:rPr>
          <w:color w:val="auto"/>
        </w:rPr>
        <w:t xml:space="preserve">Micro-întreprinderi și întreprinderi mici existente din spațiul rural, care își propun activități non-agricole, pe care pe care nu le-au mai efectuat până la data aplicării pentru sprijin; </w:t>
      </w:r>
    </w:p>
    <w:p w:rsidR="006303A9" w:rsidRDefault="006303A9" w:rsidP="00394E8F">
      <w:pPr>
        <w:pStyle w:val="Default"/>
        <w:numPr>
          <w:ilvl w:val="0"/>
          <w:numId w:val="22"/>
        </w:numPr>
        <w:spacing w:line="276" w:lineRule="auto"/>
        <w:ind w:right="-784"/>
        <w:jc w:val="both"/>
        <w:rPr>
          <w:color w:val="auto"/>
        </w:rPr>
      </w:pPr>
      <w:r w:rsidRPr="00022E61">
        <w:rPr>
          <w:color w:val="auto"/>
        </w:rPr>
        <w:t>Micro-întreprinderi și întreprinderi mici noi, înființate în anul depunerii aplicației de finanțare sau cu o vechime de maxim 3 ani fiscali, care nu au desfășurat activități până în momentul depunerii acesteia (start-ups)</w:t>
      </w:r>
    </w:p>
    <w:p w:rsidR="0063532B" w:rsidRPr="0063532B" w:rsidRDefault="00A02B03" w:rsidP="0063532B">
      <w:pPr>
        <w:spacing w:before="240" w:after="0"/>
        <w:ind w:left="-720" w:right="-802"/>
        <w:jc w:val="both"/>
        <w:rPr>
          <w:rFonts w:ascii="Calibri" w:eastAsia="Calibri" w:hAnsi="Calibri" w:cs="Calibri"/>
          <w:sz w:val="24"/>
          <w:szCs w:val="24"/>
          <w:lang w:eastAsia="en-US"/>
        </w:rPr>
      </w:pPr>
      <w:r w:rsidRPr="0063532B">
        <w:rPr>
          <w:rFonts w:hAnsiTheme="minorHAnsi" w:cstheme="minorHAnsi"/>
          <w:b/>
          <w:sz w:val="24"/>
          <w:szCs w:val="24"/>
        </w:rPr>
        <w:lastRenderedPageBreak/>
        <w:t>Cheltuieli eligibile</w:t>
      </w:r>
      <w:r w:rsidRPr="0063532B">
        <w:rPr>
          <w:rFonts w:eastAsia="Calibri" w:hAnsiTheme="minorHAnsi"/>
          <w:b/>
          <w:sz w:val="24"/>
          <w:szCs w:val="24"/>
          <w:lang w:eastAsia="en-US"/>
        </w:rPr>
        <w:t>:</w:t>
      </w:r>
      <w:r w:rsidR="0063532B">
        <w:rPr>
          <w:rFonts w:eastAsia="Calibri" w:hAnsiTheme="minorHAnsi"/>
          <w:b/>
          <w:sz w:val="24"/>
          <w:szCs w:val="24"/>
          <w:lang w:eastAsia="en-US"/>
        </w:rPr>
        <w:t xml:space="preserve"> </w:t>
      </w:r>
      <w:r w:rsidR="0063532B" w:rsidRPr="0063532B">
        <w:rPr>
          <w:rFonts w:ascii="Calibri" w:eastAsia="Calibri" w:hAnsi="Calibri" w:cs="Calibri"/>
          <w:sz w:val="24"/>
          <w:szCs w:val="24"/>
          <w:lang w:eastAsia="en-US"/>
        </w:rPr>
        <w:t>Toate cheltuielile propuse în Planul de afaceri, inclusiv capitalul de lucru</w:t>
      </w:r>
      <w:r w:rsidR="0063532B" w:rsidRPr="0063532B">
        <w:rPr>
          <w:rFonts w:ascii="Calibri" w:eastAsia="Calibri" w:hAnsi="Calibri" w:cs="Calibri"/>
          <w:sz w:val="24"/>
          <w:szCs w:val="24"/>
          <w:vertAlign w:val="superscript"/>
          <w:lang w:eastAsia="en-US"/>
        </w:rPr>
        <w:footnoteReference w:id="1"/>
      </w:r>
      <w:r w:rsidR="0063532B" w:rsidRPr="0063532B">
        <w:rPr>
          <w:rFonts w:ascii="Calibri" w:eastAsia="Calibri" w:hAnsi="Calibri" w:cs="Calibri"/>
          <w:sz w:val="24"/>
          <w:szCs w:val="24"/>
          <w:lang w:eastAsia="en-US"/>
        </w:rPr>
        <w:t>, capitalizarea întreprinderii</w:t>
      </w:r>
      <w:r w:rsidR="0063532B" w:rsidRPr="0063532B">
        <w:rPr>
          <w:rFonts w:ascii="Calibri" w:eastAsia="Calibri" w:hAnsi="Calibri" w:cs="Calibri"/>
          <w:sz w:val="24"/>
          <w:szCs w:val="24"/>
          <w:vertAlign w:val="superscript"/>
          <w:lang w:eastAsia="en-US"/>
        </w:rPr>
        <w:footnoteReference w:id="2"/>
      </w:r>
      <w:r w:rsidR="0063532B" w:rsidRPr="0063532B">
        <w:rPr>
          <w:rFonts w:ascii="Calibri" w:eastAsia="Calibri" w:hAnsi="Calibri" w:cs="Calibri"/>
          <w:sz w:val="24"/>
          <w:szCs w:val="24"/>
          <w:lang w:eastAsia="en-US"/>
        </w:rPr>
        <w:t xml:space="preserve"> şi activităţile relevante pentru implementarea corectă a Planului de afaceri aprobat, corespunzătoare activităților codurilor CAEN din cererea de finantare, sunt eligibile, indiferent de natura acestora, cu excepția achiziţionării de vehicule pentru transportul rutier de mărfuri, cu respectarea prevederilor Ordinului MADR nr. 1.731/2015, cu modificările și completările ulterioare.</w:t>
      </w:r>
    </w:p>
    <w:p w:rsidR="00346D5F" w:rsidRPr="00243B4A" w:rsidRDefault="00E5692D" w:rsidP="00FC4443">
      <w:pPr>
        <w:shd w:val="clear" w:color="auto" w:fill="C5E0B3" w:themeFill="accent6" w:themeFillTint="66"/>
        <w:spacing w:before="240"/>
        <w:ind w:left="-720" w:right="-802"/>
        <w:jc w:val="both"/>
        <w:rPr>
          <w:rFonts w:hAnsiTheme="minorHAnsi" w:cstheme="minorHAnsi"/>
          <w:b/>
          <w:sz w:val="24"/>
          <w:szCs w:val="24"/>
        </w:rPr>
      </w:pPr>
      <w:r w:rsidRPr="00243B4A">
        <w:rPr>
          <w:rFonts w:hAnsiTheme="minorHAnsi" w:cstheme="minorHAnsi"/>
          <w:b/>
          <w:sz w:val="24"/>
          <w:szCs w:val="24"/>
        </w:rPr>
        <w:t>Solicitantul trebuie să îndeplinească cerințele de conformitate şi eligibilitate menționate în</w:t>
      </w:r>
      <w:r w:rsidR="00C15008" w:rsidRPr="00243B4A">
        <w:rPr>
          <w:rFonts w:hAnsiTheme="minorHAnsi" w:cstheme="minorHAnsi"/>
          <w:b/>
          <w:sz w:val="24"/>
          <w:szCs w:val="24"/>
        </w:rPr>
        <w:t xml:space="preserve"> ultima versiune a</w:t>
      </w:r>
      <w:r w:rsidRPr="00243B4A">
        <w:rPr>
          <w:rFonts w:hAnsiTheme="minorHAnsi" w:cstheme="minorHAnsi"/>
          <w:b/>
          <w:sz w:val="24"/>
          <w:szCs w:val="24"/>
        </w:rPr>
        <w:t xml:space="preserve"> Ghidul</w:t>
      </w:r>
      <w:r w:rsidR="00C15008" w:rsidRPr="00243B4A">
        <w:rPr>
          <w:rFonts w:hAnsiTheme="minorHAnsi" w:cstheme="minorHAnsi"/>
          <w:b/>
          <w:sz w:val="24"/>
          <w:szCs w:val="24"/>
        </w:rPr>
        <w:t>ui</w:t>
      </w:r>
      <w:r w:rsidRPr="00243B4A">
        <w:rPr>
          <w:rFonts w:hAnsiTheme="minorHAnsi" w:cstheme="minorHAnsi"/>
          <w:b/>
          <w:sz w:val="24"/>
          <w:szCs w:val="24"/>
        </w:rPr>
        <w:t xml:space="preserve"> Solicitantului aferent acestei măsuri</w:t>
      </w:r>
      <w:r w:rsidR="00C15008" w:rsidRPr="00243B4A">
        <w:rPr>
          <w:rFonts w:hAnsiTheme="minorHAnsi" w:cstheme="minorHAnsi"/>
          <w:b/>
          <w:sz w:val="24"/>
          <w:szCs w:val="24"/>
        </w:rPr>
        <w:t>.</w:t>
      </w:r>
    </w:p>
    <w:p w:rsidR="00243B4A" w:rsidRPr="00426013" w:rsidRDefault="00243B4A" w:rsidP="00243B4A">
      <w:pPr>
        <w:pStyle w:val="ListParagraph"/>
        <w:numPr>
          <w:ilvl w:val="0"/>
          <w:numId w:val="13"/>
        </w:numPr>
        <w:spacing w:line="276" w:lineRule="auto"/>
        <w:ind w:left="-142" w:right="-784" w:hanging="567"/>
        <w:jc w:val="both"/>
        <w:rPr>
          <w:rFonts w:hAnsiTheme="minorHAnsi" w:cstheme="minorHAnsi"/>
        </w:rPr>
      </w:pPr>
      <w:r w:rsidRPr="00426013">
        <w:rPr>
          <w:rFonts w:hAnsiTheme="minorHAnsi" w:cstheme="minorHAnsi"/>
        </w:rPr>
        <w:t xml:space="preserve">Solicitantul trebuie să se încadreze în categoria </w:t>
      </w:r>
      <w:r w:rsidRPr="00426013">
        <w:rPr>
          <w:rFonts w:hAnsiTheme="minorHAnsi" w:cstheme="minorHAnsi"/>
          <w:b/>
        </w:rPr>
        <w:t>beneficiarilor eligibili;</w:t>
      </w:r>
    </w:p>
    <w:p w:rsidR="00243B4A" w:rsidRPr="00426013" w:rsidRDefault="00243B4A" w:rsidP="00243B4A">
      <w:pPr>
        <w:pStyle w:val="ListParagraph"/>
        <w:numPr>
          <w:ilvl w:val="0"/>
          <w:numId w:val="13"/>
        </w:numPr>
        <w:spacing w:line="276" w:lineRule="auto"/>
        <w:ind w:left="-142" w:right="-784" w:hanging="567"/>
        <w:jc w:val="both"/>
        <w:rPr>
          <w:rFonts w:hAnsiTheme="minorHAnsi" w:cstheme="minorHAnsi"/>
        </w:rPr>
      </w:pPr>
      <w:r w:rsidRPr="00426013">
        <w:rPr>
          <w:rFonts w:hAnsiTheme="minorHAnsi" w:cstheme="minorHAnsi"/>
        </w:rPr>
        <w:t xml:space="preserve">Solicitantul trebuie să prezinte un </w:t>
      </w:r>
      <w:r w:rsidRPr="00426013">
        <w:rPr>
          <w:rFonts w:hAnsiTheme="minorHAnsi" w:cstheme="minorHAnsi"/>
          <w:b/>
        </w:rPr>
        <w:t>Plan de afaceri</w:t>
      </w:r>
      <w:r w:rsidRPr="00426013">
        <w:rPr>
          <w:rFonts w:hAnsiTheme="minorHAnsi" w:cstheme="minorHAnsi"/>
        </w:rPr>
        <w:t xml:space="preserve"> pentru desfășurarea activităților neagricole;</w:t>
      </w:r>
    </w:p>
    <w:p w:rsidR="00243B4A" w:rsidRPr="00426013" w:rsidRDefault="00243B4A" w:rsidP="00243B4A">
      <w:pPr>
        <w:pStyle w:val="ListParagraph"/>
        <w:numPr>
          <w:ilvl w:val="0"/>
          <w:numId w:val="13"/>
        </w:numPr>
        <w:spacing w:line="276" w:lineRule="auto"/>
        <w:ind w:left="-142" w:right="-784" w:hanging="567"/>
        <w:jc w:val="both"/>
        <w:rPr>
          <w:rFonts w:hAnsiTheme="minorHAnsi" w:cstheme="minorHAnsi"/>
        </w:rPr>
      </w:pPr>
      <w:r w:rsidRPr="00426013">
        <w:rPr>
          <w:rFonts w:hAnsiTheme="minorHAnsi" w:cstheme="minorHAnsi"/>
        </w:rPr>
        <w:t xml:space="preserve">Activitatea propusă prin proiect trebuie să se încadreze în cel puțin unul dintre tipurile de </w:t>
      </w:r>
      <w:r w:rsidRPr="00426013">
        <w:rPr>
          <w:rFonts w:hAnsiTheme="minorHAnsi" w:cstheme="minorHAnsi"/>
          <w:b/>
        </w:rPr>
        <w:t xml:space="preserve">activități sprijinite prin măsura </w:t>
      </w:r>
      <w:r w:rsidR="00FA69B8">
        <w:rPr>
          <w:rFonts w:hAnsiTheme="minorHAnsi" w:cstheme="minorHAnsi"/>
          <w:b/>
        </w:rPr>
        <w:t>3.1</w:t>
      </w:r>
      <w:r w:rsidRPr="00426013">
        <w:rPr>
          <w:rFonts w:hAnsiTheme="minorHAnsi" w:cstheme="minorHAnsi"/>
        </w:rPr>
        <w:t>;</w:t>
      </w:r>
    </w:p>
    <w:p w:rsidR="00243B4A" w:rsidRPr="00426013" w:rsidRDefault="00243B4A" w:rsidP="00243B4A">
      <w:pPr>
        <w:pStyle w:val="ListParagraph"/>
        <w:numPr>
          <w:ilvl w:val="0"/>
          <w:numId w:val="13"/>
        </w:numPr>
        <w:spacing w:before="240" w:line="276" w:lineRule="auto"/>
        <w:ind w:left="-142" w:right="-784" w:hanging="567"/>
        <w:jc w:val="both"/>
        <w:rPr>
          <w:rFonts w:hAnsiTheme="minorHAnsi" w:cstheme="minorHAnsi"/>
        </w:rPr>
      </w:pPr>
      <w:r w:rsidRPr="00426013">
        <w:rPr>
          <w:rFonts w:hAnsiTheme="minorHAnsi" w:cstheme="minorHAnsi"/>
          <w:b/>
        </w:rPr>
        <w:t>Sediul social și punctul/punctele de lucru</w:t>
      </w:r>
      <w:r w:rsidRPr="00426013">
        <w:rPr>
          <w:rFonts w:hAnsiTheme="minorHAnsi" w:cstheme="minorHAnsi"/>
        </w:rPr>
        <w:t xml:space="preserve"> trebuie să fie situate pe </w:t>
      </w:r>
      <w:r w:rsidR="00D848ED" w:rsidRPr="00426013">
        <w:rPr>
          <w:rFonts w:hAnsiTheme="minorHAnsi" w:cstheme="minorHAnsi"/>
          <w:b/>
        </w:rPr>
        <w:t xml:space="preserve">teritoriul GAL </w:t>
      </w:r>
      <w:r w:rsidR="007D7ABD" w:rsidRPr="00426013">
        <w:rPr>
          <w:rFonts w:hAnsiTheme="minorHAnsi" w:cstheme="minorHAnsi"/>
          <w:b/>
        </w:rPr>
        <w:t>Stejarul</w:t>
      </w:r>
      <w:r w:rsidRPr="00426013">
        <w:rPr>
          <w:rFonts w:hAnsiTheme="minorHAnsi" w:cstheme="minorHAnsi"/>
          <w:b/>
        </w:rPr>
        <w:t>,</w:t>
      </w:r>
      <w:r w:rsidRPr="00426013">
        <w:rPr>
          <w:rFonts w:hAnsiTheme="minorHAnsi" w:cstheme="minorHAnsi"/>
        </w:rPr>
        <w:t xml:space="preserve"> iar </w:t>
      </w:r>
      <w:r w:rsidRPr="00426013">
        <w:rPr>
          <w:rFonts w:hAnsiTheme="minorHAnsi" w:cstheme="minorHAnsi"/>
          <w:b/>
        </w:rPr>
        <w:t>activitatea</w:t>
      </w:r>
      <w:r w:rsidRPr="00426013">
        <w:rPr>
          <w:rFonts w:hAnsiTheme="minorHAnsi" w:cstheme="minorHAnsi"/>
        </w:rPr>
        <w:t xml:space="preserve"> propusă prin proiect va fi desfășurată în </w:t>
      </w:r>
      <w:r w:rsidR="00BB1243" w:rsidRPr="00426013">
        <w:rPr>
          <w:rFonts w:hAnsiTheme="minorHAnsi" w:cstheme="minorHAnsi"/>
          <w:b/>
        </w:rPr>
        <w:t xml:space="preserve">teritoriul GAL </w:t>
      </w:r>
      <w:r w:rsidR="007D7ABD" w:rsidRPr="00426013">
        <w:rPr>
          <w:rFonts w:hAnsiTheme="minorHAnsi" w:cstheme="minorHAnsi"/>
          <w:b/>
        </w:rPr>
        <w:t>Stejarul</w:t>
      </w:r>
      <w:r w:rsidRPr="00426013">
        <w:rPr>
          <w:rFonts w:hAnsiTheme="minorHAnsi" w:cstheme="minorHAnsi"/>
          <w:b/>
        </w:rPr>
        <w:t>.</w:t>
      </w:r>
    </w:p>
    <w:p w:rsidR="00243B4A" w:rsidRPr="00426013" w:rsidRDefault="00243B4A" w:rsidP="00243B4A">
      <w:pPr>
        <w:pStyle w:val="ListParagraph"/>
        <w:numPr>
          <w:ilvl w:val="0"/>
          <w:numId w:val="13"/>
        </w:numPr>
        <w:spacing w:before="240" w:line="276" w:lineRule="auto"/>
        <w:ind w:left="-142" w:right="-784" w:hanging="567"/>
        <w:jc w:val="both"/>
        <w:rPr>
          <w:rFonts w:hAnsiTheme="minorHAnsi" w:cstheme="minorHAnsi"/>
        </w:rPr>
      </w:pPr>
      <w:r w:rsidRPr="00426013">
        <w:rPr>
          <w:rFonts w:hAnsiTheme="minorHAnsi" w:cstheme="minorHAnsi"/>
        </w:rPr>
        <w:t xml:space="preserve">Implementarea </w:t>
      </w:r>
      <w:r w:rsidRPr="00426013">
        <w:rPr>
          <w:rFonts w:hAnsiTheme="minorHAnsi" w:cstheme="minorHAnsi"/>
          <w:b/>
        </w:rPr>
        <w:t>Planului de afaceri</w:t>
      </w:r>
      <w:r w:rsidRPr="00426013">
        <w:rPr>
          <w:rFonts w:hAnsiTheme="minorHAnsi" w:cstheme="minorHAnsi"/>
        </w:rPr>
        <w:t xml:space="preserve"> trebuie să înceapă în termen de cel mult 9 luni de la data deciziei de acordare a sprijinului;</w:t>
      </w:r>
    </w:p>
    <w:p w:rsidR="00243B4A" w:rsidRPr="00426013" w:rsidRDefault="00243B4A" w:rsidP="00243B4A">
      <w:pPr>
        <w:pStyle w:val="ListParagraph"/>
        <w:numPr>
          <w:ilvl w:val="0"/>
          <w:numId w:val="13"/>
        </w:numPr>
        <w:spacing w:before="240" w:line="276" w:lineRule="auto"/>
        <w:ind w:left="-142" w:right="-784" w:hanging="567"/>
        <w:jc w:val="both"/>
        <w:rPr>
          <w:rFonts w:hAnsiTheme="minorHAnsi" w:cstheme="minorHAnsi"/>
        </w:rPr>
      </w:pPr>
      <w:r w:rsidRPr="00426013">
        <w:rPr>
          <w:rFonts w:hAnsiTheme="minorHAnsi" w:cstheme="minorHAnsi"/>
        </w:rPr>
        <w:t xml:space="preserve">Proiectul </w:t>
      </w:r>
      <w:r w:rsidR="00C34EBC">
        <w:rPr>
          <w:rFonts w:hAnsiTheme="minorHAnsi" w:cstheme="minorHAnsi"/>
        </w:rPr>
        <w:t>se încadrează în strategia de dezvoltare locală GA</w:t>
      </w:r>
      <w:r w:rsidRPr="00426013">
        <w:rPr>
          <w:rFonts w:hAnsiTheme="minorHAnsi" w:cstheme="minorHAnsi"/>
        </w:rPr>
        <w:t>L</w:t>
      </w:r>
      <w:r w:rsidR="00C34EBC">
        <w:rPr>
          <w:rFonts w:hAnsiTheme="minorHAnsi" w:cstheme="minorHAnsi"/>
        </w:rPr>
        <w:t xml:space="preserve"> Stejarul</w:t>
      </w:r>
      <w:r w:rsidRPr="00426013">
        <w:rPr>
          <w:rFonts w:hAnsiTheme="minorHAnsi" w:cstheme="minorHAnsi"/>
        </w:rPr>
        <w:t xml:space="preserve">; </w:t>
      </w:r>
    </w:p>
    <w:p w:rsidR="004A5459" w:rsidRPr="00243B4A" w:rsidRDefault="00EE042B" w:rsidP="0063532B">
      <w:pPr>
        <w:pStyle w:val="NoSpacing"/>
        <w:spacing w:after="240" w:line="276" w:lineRule="auto"/>
        <w:ind w:left="-720" w:right="-802"/>
        <w:jc w:val="both"/>
        <w:rPr>
          <w:rFonts w:asciiTheme="minorHAnsi" w:hAnsiTheme="minorHAnsi"/>
          <w:b/>
          <w:sz w:val="24"/>
          <w:szCs w:val="24"/>
          <w:lang w:val="ro-RO"/>
        </w:rPr>
      </w:pPr>
      <w:r w:rsidRPr="00243B4A">
        <w:rPr>
          <w:rFonts w:asciiTheme="minorHAnsi" w:hAnsiTheme="minorHAnsi"/>
          <w:b/>
          <w:sz w:val="24"/>
          <w:szCs w:val="24"/>
          <w:lang w:val="ro-RO"/>
        </w:rPr>
        <w:t xml:space="preserve">Fișele de verificare a criteriilor de conformitate și de eligibilitate, precum și metodologia aferentă poate fi accesată pe site-ul GAL </w:t>
      </w:r>
      <w:r w:rsidR="007D7ABD" w:rsidRPr="007D7ABD">
        <w:rPr>
          <w:rFonts w:asciiTheme="minorHAnsi" w:hAnsiTheme="minorHAnsi"/>
          <w:b/>
          <w:sz w:val="24"/>
          <w:szCs w:val="24"/>
          <w:lang w:val="ro-RO"/>
        </w:rPr>
        <w:t>www.galstejarul.ro</w:t>
      </w:r>
      <w:r w:rsidRPr="00243B4A">
        <w:rPr>
          <w:rFonts w:asciiTheme="minorHAnsi" w:hAnsiTheme="minorHAnsi"/>
          <w:b/>
          <w:sz w:val="24"/>
          <w:szCs w:val="24"/>
          <w:lang w:val="ro-RO"/>
        </w:rPr>
        <w:t xml:space="preserve">. </w:t>
      </w:r>
    </w:p>
    <w:p w:rsidR="006E4916" w:rsidRPr="00243B4A" w:rsidRDefault="006E4916" w:rsidP="00FC4443">
      <w:pPr>
        <w:shd w:val="clear" w:color="auto" w:fill="C5E0B3" w:themeFill="accent6" w:themeFillTint="66"/>
        <w:ind w:left="-720" w:right="-802"/>
        <w:jc w:val="both"/>
        <w:rPr>
          <w:rFonts w:hAnsiTheme="minorHAnsi" w:cstheme="minorHAnsi"/>
          <w:b/>
          <w:sz w:val="24"/>
          <w:szCs w:val="24"/>
        </w:rPr>
      </w:pPr>
      <w:r w:rsidRPr="00243B4A">
        <w:rPr>
          <w:rFonts w:hAnsiTheme="minorHAnsi" w:cstheme="minorHAnsi"/>
          <w:b/>
          <w:sz w:val="24"/>
          <w:szCs w:val="24"/>
        </w:rPr>
        <w:t xml:space="preserve">Documentele justificative pe care trebuie să le depună solicitantul sunt: </w:t>
      </w:r>
    </w:p>
    <w:p w:rsidR="00243B4A" w:rsidRPr="00243B4A" w:rsidRDefault="00243B4A" w:rsidP="00243B4A">
      <w:pPr>
        <w:spacing w:after="0" w:line="276" w:lineRule="auto"/>
        <w:ind w:left="-709" w:right="-784"/>
        <w:jc w:val="both"/>
        <w:rPr>
          <w:rFonts w:eastAsia="Calibri" w:hAnsiTheme="minorHAnsi" w:cstheme="minorHAnsi"/>
          <w:b/>
          <w:bCs/>
          <w:sz w:val="24"/>
          <w:szCs w:val="24"/>
          <w:lang w:eastAsia="en-US"/>
        </w:rPr>
      </w:pPr>
      <w:r w:rsidRPr="00243B4A">
        <w:rPr>
          <w:rFonts w:eastAsia="Calibri" w:hAnsiTheme="minorHAnsi" w:cstheme="minorHAnsi"/>
          <w:b/>
          <w:bCs/>
          <w:sz w:val="24"/>
          <w:szCs w:val="24"/>
          <w:lang w:eastAsia="en-US"/>
        </w:rPr>
        <w:t>1. Plan de afaceri.</w:t>
      </w:r>
    </w:p>
    <w:p w:rsidR="0063532B"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 xml:space="preserve">2.1 Situațiile financiare </w:t>
      </w:r>
      <w:r w:rsidRPr="00243B4A">
        <w:rPr>
          <w:rFonts w:eastAsia="Calibri" w:hAnsiTheme="minorHAnsi" w:cstheme="minorHAnsi"/>
          <w:sz w:val="24"/>
          <w:szCs w:val="24"/>
          <w:lang w:eastAsia="en-US"/>
        </w:rPr>
        <w:t xml:space="preserve">(bilanț – formularul 10, contul de profit şi pierderi ‐ formularul 20, formularele 30 și 40), </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sau</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 xml:space="preserve">2.2 Declarație privind veniturile realizate din România </w:t>
      </w:r>
      <w:r w:rsidRPr="00243B4A">
        <w:rPr>
          <w:rFonts w:eastAsia="Calibri" w:hAnsiTheme="minorHAnsi" w:cstheme="minorHAnsi"/>
          <w:sz w:val="24"/>
          <w:szCs w:val="24"/>
          <w:lang w:eastAsia="en-US"/>
        </w:rPr>
        <w:t>în anul precedent depunerii proiectului, înregistrată la Administrația Financiară (formularul 200), însoțita de Anexele la formular, în care rezultatul brut obținut în anul precedent depunerii proiectului sa fie pozitiv (inclusiv 0)</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și/sau</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lastRenderedPageBreak/>
        <w:t xml:space="preserve">2.3 Declarația privind veniturile din activități agricole </w:t>
      </w:r>
      <w:r w:rsidRPr="00243B4A">
        <w:rPr>
          <w:rFonts w:eastAsia="Calibri" w:hAnsiTheme="minorHAnsi" w:cstheme="minorHAnsi"/>
          <w:sz w:val="24"/>
          <w:szCs w:val="24"/>
          <w:lang w:eastAsia="en-US"/>
        </w:rPr>
        <w:t>impuse pe norme de venit (formularul 221), document obligatoriu de prezentat la depunerea cererii de finanțare;</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sau</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 xml:space="preserve">2.4 Declarația de inactivitate </w:t>
      </w:r>
      <w:r w:rsidRPr="00243B4A">
        <w:rPr>
          <w:rFonts w:eastAsia="Calibri" w:hAnsiTheme="minorHAnsi" w:cstheme="minorHAnsi"/>
          <w:sz w:val="24"/>
          <w:szCs w:val="24"/>
          <w:lang w:eastAsia="en-US"/>
        </w:rPr>
        <w:t>înregistrată la Administrația Financiară, în cazul solicitanților care nu au desfășurat activitate anterior depunerii cererii de finanțare.</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Pentru întreprinderi familiale și întreprinderi individuale și persoane fizice autorizate</w:t>
      </w:r>
      <w:r w:rsidRPr="00243B4A">
        <w:rPr>
          <w:rFonts w:eastAsia="Calibri" w:hAnsiTheme="minorHAnsi" w:cstheme="minorHAnsi"/>
          <w:sz w:val="24"/>
          <w:szCs w:val="24"/>
          <w:lang w:eastAsia="en-US"/>
        </w:rPr>
        <w:t>:</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Declarație specială privind veniturile realizate în anul precedent depunerii proiectului înregistrată la Administrația Financiară</w:t>
      </w:r>
    </w:p>
    <w:p w:rsidR="00243B4A" w:rsidRPr="00243B4A" w:rsidRDefault="00243B4A" w:rsidP="00243B4A">
      <w:pPr>
        <w:spacing w:after="0" w:line="276" w:lineRule="auto"/>
        <w:ind w:left="-709" w:right="-784"/>
        <w:jc w:val="both"/>
        <w:rPr>
          <w:rFonts w:eastAsia="Calibri" w:hAnsiTheme="minorHAnsi" w:cstheme="minorHAnsi"/>
          <w:b/>
          <w:bCs/>
          <w:sz w:val="24"/>
          <w:szCs w:val="24"/>
          <w:lang w:eastAsia="en-US"/>
        </w:rPr>
      </w:pPr>
      <w:r w:rsidRPr="00243B4A">
        <w:rPr>
          <w:rFonts w:eastAsia="Calibri" w:hAnsiTheme="minorHAnsi" w:cstheme="minorHAnsi"/>
          <w:b/>
          <w:bCs/>
          <w:sz w:val="24"/>
          <w:szCs w:val="24"/>
          <w:lang w:eastAsia="en-US"/>
        </w:rPr>
        <w:t>3. Documente pe care solicitanții trebuie să le prezinte pentru terenurile și clădirile aferente obiectivelor prevăzute în Planul de Afaceri</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 xml:space="preserve">Pentru situația în care </w:t>
      </w:r>
      <w:r w:rsidRPr="00243B4A">
        <w:rPr>
          <w:rFonts w:eastAsia="Calibri" w:hAnsiTheme="minorHAnsi" w:cstheme="minorHAnsi"/>
          <w:b/>
          <w:bCs/>
          <w:sz w:val="24"/>
          <w:szCs w:val="24"/>
          <w:lang w:eastAsia="en-US"/>
        </w:rPr>
        <w:t>terenul urmează să fie achiziționat ulterior semnării Contractului de Finanțare documentele de proprietate vor fi prezentate la a doua tranșă de plată</w:t>
      </w:r>
      <w:r w:rsidRPr="00243B4A">
        <w:rPr>
          <w:rFonts w:eastAsia="Calibri" w:hAnsiTheme="minorHAnsi" w:cstheme="minorHAnsi"/>
          <w:sz w:val="24"/>
          <w:szCs w:val="24"/>
          <w:lang w:eastAsia="en-US"/>
        </w:rPr>
        <w:t>.</w:t>
      </w:r>
    </w:p>
    <w:p w:rsidR="00243B4A" w:rsidRPr="00243B4A" w:rsidRDefault="00243B4A" w:rsidP="00243B4A">
      <w:pPr>
        <w:spacing w:after="0" w:line="276" w:lineRule="auto"/>
        <w:ind w:left="-709" w:right="-784"/>
        <w:jc w:val="both"/>
        <w:rPr>
          <w:rFonts w:eastAsia="Calibri" w:hAnsiTheme="minorHAnsi" w:cstheme="minorHAnsi"/>
          <w:b/>
          <w:bCs/>
          <w:sz w:val="24"/>
          <w:szCs w:val="24"/>
          <w:lang w:eastAsia="en-US"/>
        </w:rPr>
      </w:pPr>
      <w:r w:rsidRPr="00243B4A">
        <w:rPr>
          <w:rFonts w:eastAsia="Calibri" w:hAnsiTheme="minorHAnsi" w:cstheme="minorHAnsi"/>
          <w:b/>
          <w:bCs/>
          <w:sz w:val="24"/>
          <w:szCs w:val="24"/>
          <w:lang w:eastAsia="en-US"/>
        </w:rPr>
        <w:t>3.1 Pentru proiectele care presupun realizarea de lucrări de construcție sau achiziția de utilaje/echipamente cu montaj, se va prezenta înscrisul care să certifice, după caz:</w:t>
      </w:r>
    </w:p>
    <w:p w:rsidR="00243B4A" w:rsidRPr="00243B4A" w:rsidRDefault="00243B4A" w:rsidP="00E764A3">
      <w:pPr>
        <w:numPr>
          <w:ilvl w:val="0"/>
          <w:numId w:val="33"/>
        </w:numPr>
        <w:spacing w:after="0" w:line="276" w:lineRule="auto"/>
        <w:ind w:left="-142" w:right="-784" w:hanging="567"/>
        <w:jc w:val="both"/>
        <w:rPr>
          <w:rFonts w:eastAsia="Calibri" w:hAnsiTheme="minorHAnsi" w:cstheme="minorHAnsi"/>
          <w:b/>
          <w:bCs/>
          <w:sz w:val="24"/>
          <w:szCs w:val="24"/>
          <w:lang w:eastAsia="en-US"/>
        </w:rPr>
      </w:pPr>
      <w:r w:rsidRPr="00243B4A">
        <w:rPr>
          <w:rFonts w:eastAsia="Calibri" w:hAnsiTheme="minorHAnsi" w:cstheme="minorHAnsi"/>
          <w:b/>
          <w:bCs/>
          <w:sz w:val="24"/>
          <w:szCs w:val="24"/>
          <w:lang w:eastAsia="en-US"/>
        </w:rPr>
        <w:t>Dreptul de proprietate privată</w:t>
      </w:r>
    </w:p>
    <w:p w:rsidR="00E764A3" w:rsidRPr="00E764A3" w:rsidRDefault="00243B4A" w:rsidP="00E764A3">
      <w:pPr>
        <w:numPr>
          <w:ilvl w:val="0"/>
          <w:numId w:val="33"/>
        </w:numPr>
        <w:spacing w:after="0" w:line="276" w:lineRule="auto"/>
        <w:ind w:left="-142" w:right="-784" w:hanging="567"/>
        <w:jc w:val="both"/>
        <w:rPr>
          <w:rFonts w:eastAsia="Calibri" w:hAnsiTheme="minorHAnsi" w:cstheme="minorHAnsi"/>
          <w:b/>
          <w:sz w:val="24"/>
          <w:szCs w:val="24"/>
          <w:lang w:eastAsia="en-US"/>
        </w:rPr>
      </w:pPr>
      <w:r w:rsidRPr="00243B4A">
        <w:rPr>
          <w:rFonts w:eastAsia="Calibri" w:hAnsiTheme="minorHAnsi" w:cstheme="minorHAnsi"/>
          <w:b/>
          <w:bCs/>
          <w:sz w:val="24"/>
          <w:szCs w:val="24"/>
          <w:lang w:eastAsia="en-US"/>
        </w:rPr>
        <w:t xml:space="preserve">Dreptul de concesiune </w:t>
      </w:r>
    </w:p>
    <w:p w:rsidR="0063532B" w:rsidRPr="0063532B" w:rsidRDefault="00243B4A" w:rsidP="00E764A3">
      <w:pPr>
        <w:numPr>
          <w:ilvl w:val="0"/>
          <w:numId w:val="33"/>
        </w:numPr>
        <w:spacing w:after="0" w:line="276" w:lineRule="auto"/>
        <w:ind w:left="-142" w:right="-784" w:hanging="567"/>
        <w:jc w:val="both"/>
        <w:rPr>
          <w:rFonts w:eastAsia="Calibri" w:hAnsiTheme="minorHAnsi" w:cstheme="minorHAnsi"/>
          <w:bCs/>
          <w:sz w:val="24"/>
          <w:szCs w:val="24"/>
          <w:lang w:eastAsia="en-US"/>
        </w:rPr>
      </w:pPr>
      <w:r w:rsidRPr="00243B4A">
        <w:rPr>
          <w:rFonts w:eastAsia="Calibri" w:hAnsiTheme="minorHAnsi" w:cstheme="minorHAnsi"/>
          <w:b/>
          <w:bCs/>
          <w:sz w:val="24"/>
          <w:szCs w:val="24"/>
          <w:lang w:eastAsia="en-US"/>
        </w:rPr>
        <w:t xml:space="preserve">Dreptul de superficie </w:t>
      </w:r>
    </w:p>
    <w:p w:rsidR="00243B4A" w:rsidRPr="00243B4A" w:rsidRDefault="00243B4A" w:rsidP="0063532B">
      <w:pPr>
        <w:spacing w:after="0" w:line="276" w:lineRule="auto"/>
        <w:ind w:left="-709" w:right="-784"/>
        <w:jc w:val="both"/>
        <w:rPr>
          <w:rFonts w:eastAsia="Calibri" w:hAnsiTheme="minorHAnsi" w:cstheme="minorHAnsi"/>
          <w:bCs/>
          <w:sz w:val="24"/>
          <w:szCs w:val="24"/>
          <w:lang w:eastAsia="en-US"/>
        </w:rPr>
      </w:pPr>
      <w:r w:rsidRPr="00243B4A">
        <w:rPr>
          <w:rFonts w:eastAsia="Calibri" w:hAnsiTheme="minorHAnsi" w:cstheme="minorHAnsi"/>
          <w:bCs/>
          <w:sz w:val="24"/>
          <w:szCs w:val="24"/>
          <w:lang w:eastAsia="en-US"/>
        </w:rPr>
        <w:t xml:space="preserve">Documentele de la punctele a, b si c de mai sus vor fi însoțite de </w:t>
      </w:r>
      <w:r w:rsidRPr="00243B4A">
        <w:rPr>
          <w:rFonts w:eastAsia="Calibri" w:hAnsiTheme="minorHAnsi" w:cstheme="minorHAnsi"/>
          <w:b/>
          <w:bCs/>
          <w:sz w:val="24"/>
          <w:szCs w:val="24"/>
          <w:lang w:eastAsia="en-US"/>
        </w:rPr>
        <w:t xml:space="preserve">documente cadastrale şi documente privind înscrierea imobilelor în evidențele de cadastru și carte funciară (extras de carte funciară pentru informare din care să rezulte </w:t>
      </w:r>
      <w:r w:rsidR="0063532B" w:rsidRPr="00243B4A">
        <w:rPr>
          <w:rFonts w:eastAsia="Calibri" w:hAnsiTheme="minorHAnsi" w:cstheme="minorHAnsi"/>
          <w:b/>
          <w:bCs/>
          <w:sz w:val="24"/>
          <w:szCs w:val="24"/>
          <w:lang w:eastAsia="en-US"/>
        </w:rPr>
        <w:t>înscrierea</w:t>
      </w:r>
      <w:r w:rsidRPr="00243B4A">
        <w:rPr>
          <w:rFonts w:eastAsia="Calibri" w:hAnsiTheme="minorHAnsi" w:cstheme="minorHAnsi"/>
          <w:b/>
          <w:bCs/>
          <w:sz w:val="24"/>
          <w:szCs w:val="24"/>
          <w:lang w:eastAsia="en-US"/>
        </w:rPr>
        <w:t xml:space="preserve"> dreptului în cartea funciară, precum și încheierea de carte funciară emisă de OCPI), </w:t>
      </w:r>
      <w:r w:rsidRPr="00243B4A">
        <w:rPr>
          <w:rFonts w:eastAsia="Calibri" w:hAnsiTheme="minorHAnsi" w:cstheme="minorHAnsi"/>
          <w:bCs/>
          <w:sz w:val="24"/>
          <w:szCs w:val="24"/>
          <w:lang w:eastAsia="en-US"/>
        </w:rPr>
        <w:t xml:space="preserve">în termen de valabilitate la data depunerii (emis cu maxim 30 de zile înaintea depunerii proiectului) </w:t>
      </w:r>
    </w:p>
    <w:p w:rsidR="00243B4A" w:rsidRPr="00243B4A" w:rsidRDefault="00243B4A" w:rsidP="00243B4A">
      <w:pPr>
        <w:spacing w:after="0" w:line="276" w:lineRule="auto"/>
        <w:ind w:left="-709" w:right="-784"/>
        <w:jc w:val="both"/>
        <w:rPr>
          <w:rFonts w:eastAsia="Calibri" w:hAnsiTheme="minorHAnsi" w:cstheme="minorHAnsi"/>
          <w:b/>
          <w:bCs/>
          <w:sz w:val="24"/>
          <w:szCs w:val="24"/>
          <w:lang w:eastAsia="en-US"/>
        </w:rPr>
      </w:pPr>
      <w:r w:rsidRPr="00243B4A">
        <w:rPr>
          <w:rFonts w:eastAsia="Calibri" w:hAnsiTheme="minorHAnsi" w:cstheme="minorHAnsi"/>
          <w:b/>
          <w:bCs/>
          <w:sz w:val="24"/>
          <w:szCs w:val="24"/>
          <w:lang w:eastAsia="en-US"/>
        </w:rPr>
        <w:t>3.2 Pentru proiectele care propun doar dotare, achiziție de mașini și/sau utilaje fără montaj sau al căror montaj nu necesita lucrări de construcții si/sau lucrări de intervenții asupra instalațiilor existente (electricitate, apa, canalizare, gaze, ventilație etc.), se vor prezenta înscrisuri valabile pentru o perioadă cel puțin 10 ani începând cu anul depunerii cererii de finanțare care să certifice, după caz:</w:t>
      </w:r>
    </w:p>
    <w:p w:rsidR="00243B4A" w:rsidRPr="00243B4A" w:rsidRDefault="00243B4A" w:rsidP="00E764A3">
      <w:pPr>
        <w:numPr>
          <w:ilvl w:val="0"/>
          <w:numId w:val="34"/>
        </w:numPr>
        <w:spacing w:after="0" w:line="276" w:lineRule="auto"/>
        <w:ind w:left="-142" w:right="-784" w:hanging="567"/>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dreptul de proprietate privată,</w:t>
      </w:r>
    </w:p>
    <w:p w:rsidR="00243B4A" w:rsidRPr="00243B4A" w:rsidRDefault="00243B4A" w:rsidP="00E764A3">
      <w:pPr>
        <w:numPr>
          <w:ilvl w:val="0"/>
          <w:numId w:val="34"/>
        </w:numPr>
        <w:spacing w:after="0" w:line="276" w:lineRule="auto"/>
        <w:ind w:left="-142" w:right="-784" w:hanging="567"/>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dreptul de concesiune,</w:t>
      </w:r>
    </w:p>
    <w:p w:rsidR="00243B4A" w:rsidRPr="00243B4A" w:rsidRDefault="00243B4A" w:rsidP="00E764A3">
      <w:pPr>
        <w:numPr>
          <w:ilvl w:val="0"/>
          <w:numId w:val="34"/>
        </w:numPr>
        <w:spacing w:after="0" w:line="276" w:lineRule="auto"/>
        <w:ind w:left="-142" w:right="-784" w:hanging="567"/>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dreptul de superficie,</w:t>
      </w:r>
    </w:p>
    <w:p w:rsidR="00243B4A" w:rsidRPr="00243B4A" w:rsidRDefault="00243B4A" w:rsidP="00E764A3">
      <w:pPr>
        <w:numPr>
          <w:ilvl w:val="0"/>
          <w:numId w:val="34"/>
        </w:numPr>
        <w:spacing w:after="0" w:line="276" w:lineRule="auto"/>
        <w:ind w:left="-142" w:right="-784" w:hanging="567"/>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lastRenderedPageBreak/>
        <w:t>dreptul de uzufruct;</w:t>
      </w:r>
    </w:p>
    <w:p w:rsidR="00243B4A" w:rsidRPr="00243B4A" w:rsidRDefault="00243B4A" w:rsidP="00E764A3">
      <w:pPr>
        <w:numPr>
          <w:ilvl w:val="0"/>
          <w:numId w:val="34"/>
        </w:numPr>
        <w:spacing w:after="0" w:line="276" w:lineRule="auto"/>
        <w:ind w:left="-142" w:right="-784" w:hanging="567"/>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dreptul de folosință cu titlu gratuit;</w:t>
      </w:r>
    </w:p>
    <w:p w:rsidR="00243B4A" w:rsidRPr="00243B4A" w:rsidRDefault="00243B4A" w:rsidP="00E764A3">
      <w:pPr>
        <w:numPr>
          <w:ilvl w:val="0"/>
          <w:numId w:val="34"/>
        </w:numPr>
        <w:spacing w:after="0" w:line="276" w:lineRule="auto"/>
        <w:ind w:left="-142" w:right="-784" w:hanging="567"/>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împrumutul de folosință (comodat)</w:t>
      </w:r>
    </w:p>
    <w:p w:rsidR="000A74CF" w:rsidRPr="00243B4A" w:rsidRDefault="00243B4A" w:rsidP="00E764A3">
      <w:pPr>
        <w:numPr>
          <w:ilvl w:val="0"/>
          <w:numId w:val="34"/>
        </w:numPr>
        <w:spacing w:after="0" w:line="276" w:lineRule="auto"/>
        <w:ind w:left="-142" w:right="-784" w:hanging="567"/>
        <w:jc w:val="both"/>
        <w:rPr>
          <w:rFonts w:eastAsia="Calibri" w:hAnsiTheme="minorHAnsi" w:cstheme="minorHAnsi"/>
          <w:sz w:val="24"/>
          <w:szCs w:val="24"/>
          <w:lang w:eastAsia="en-US"/>
        </w:rPr>
      </w:pPr>
      <w:r w:rsidRPr="00243B4A">
        <w:rPr>
          <w:rFonts w:eastAsia="Calibri" w:hAnsiTheme="minorHAnsi" w:cstheme="minorHAnsi"/>
          <w:sz w:val="24"/>
          <w:szCs w:val="24"/>
          <w:lang w:eastAsia="en-US"/>
        </w:rPr>
        <w:t>dreptul de închiriere/locațiune</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 xml:space="preserve">4. Extras din Registrul agricol – </w:t>
      </w:r>
      <w:r w:rsidRPr="00243B4A">
        <w:rPr>
          <w:rFonts w:eastAsia="Calibri" w:hAnsiTheme="minorHAnsi" w:cstheme="minorHAnsi"/>
          <w:sz w:val="24"/>
          <w:szCs w:val="24"/>
          <w:lang w:eastAsia="en-US"/>
        </w:rPr>
        <w:t xml:space="preserve">în copie cu ştampila primăriei şi menţiunea "Conform cu originalul" pentru </w:t>
      </w:r>
      <w:r w:rsidRPr="00243B4A">
        <w:rPr>
          <w:rFonts w:eastAsia="Calibri" w:hAnsiTheme="minorHAnsi" w:cstheme="minorHAnsi"/>
          <w:b/>
          <w:bCs/>
          <w:sz w:val="24"/>
          <w:szCs w:val="24"/>
          <w:lang w:eastAsia="en-US"/>
        </w:rPr>
        <w:t xml:space="preserve">dovedirea calităţii de membru al gospodăriei agricole </w:t>
      </w:r>
      <w:r w:rsidRPr="00243B4A">
        <w:rPr>
          <w:rFonts w:eastAsia="Calibri" w:hAnsiTheme="minorHAnsi" w:cstheme="minorHAnsi"/>
          <w:sz w:val="24"/>
          <w:szCs w:val="24"/>
          <w:lang w:eastAsia="en-US"/>
        </w:rPr>
        <w:t xml:space="preserve">care desfășoară activitate agricolă pe </w:t>
      </w:r>
      <w:r w:rsidRPr="00243B4A">
        <w:rPr>
          <w:rFonts w:eastAsia="Calibri" w:hAnsiTheme="minorHAnsi" w:cstheme="minorHAnsi"/>
          <w:b/>
          <w:bCs/>
          <w:sz w:val="24"/>
          <w:szCs w:val="24"/>
          <w:lang w:eastAsia="en-US"/>
        </w:rPr>
        <w:t>suprafețe de</w:t>
      </w:r>
      <w:r w:rsidRPr="00243B4A">
        <w:rPr>
          <w:rFonts w:eastAsia="Calibri" w:hAnsiTheme="minorHAnsi" w:cstheme="minorHAnsi"/>
          <w:sz w:val="24"/>
          <w:szCs w:val="24"/>
          <w:lang w:eastAsia="en-US"/>
        </w:rPr>
        <w:t xml:space="preserve"> </w:t>
      </w:r>
      <w:r w:rsidRPr="00243B4A">
        <w:rPr>
          <w:rFonts w:eastAsia="Calibri" w:hAnsiTheme="minorHAnsi" w:cstheme="minorHAnsi"/>
          <w:b/>
          <w:bCs/>
          <w:sz w:val="24"/>
          <w:szCs w:val="24"/>
          <w:lang w:eastAsia="en-US"/>
        </w:rPr>
        <w:t>teren mai mici de 0,3 ha.</w:t>
      </w:r>
    </w:p>
    <w:p w:rsidR="00243B4A" w:rsidRPr="00243B4A" w:rsidRDefault="00243B4A" w:rsidP="00243B4A">
      <w:pPr>
        <w:spacing w:after="0" w:line="276" w:lineRule="auto"/>
        <w:ind w:left="-709" w:right="-784"/>
        <w:jc w:val="both"/>
        <w:rPr>
          <w:rFonts w:eastAsia="Calibri" w:hAnsiTheme="minorHAnsi" w:cstheme="minorHAnsi"/>
          <w:b/>
          <w:bCs/>
          <w:sz w:val="24"/>
          <w:szCs w:val="24"/>
          <w:lang w:eastAsia="en-US"/>
        </w:rPr>
      </w:pPr>
      <w:r w:rsidRPr="00243B4A">
        <w:rPr>
          <w:rFonts w:eastAsia="Calibri" w:hAnsiTheme="minorHAnsi" w:cstheme="minorHAnsi"/>
          <w:b/>
          <w:bCs/>
          <w:sz w:val="24"/>
          <w:szCs w:val="24"/>
          <w:lang w:eastAsia="en-US"/>
        </w:rPr>
        <w:t xml:space="preserve">5. </w:t>
      </w:r>
      <w:r w:rsidRPr="00243B4A">
        <w:rPr>
          <w:rFonts w:eastAsia="Calibri" w:hAnsiTheme="minorHAnsi" w:cstheme="minorHAnsi"/>
          <w:sz w:val="24"/>
          <w:szCs w:val="24"/>
          <w:lang w:eastAsia="en-US"/>
        </w:rPr>
        <w:t xml:space="preserve">Pentru întreprinderile care au autorizat codul CAEN propus prin proiect se solicită obligatoriu </w:t>
      </w:r>
      <w:r w:rsidRPr="00243B4A">
        <w:rPr>
          <w:rFonts w:eastAsia="Calibri" w:hAnsiTheme="minorHAnsi" w:cstheme="minorHAnsi"/>
          <w:b/>
          <w:bCs/>
          <w:sz w:val="24"/>
          <w:szCs w:val="24"/>
          <w:lang w:eastAsia="en-US"/>
        </w:rPr>
        <w:t xml:space="preserve">o Declarație întocmită și asumată prin semnatură de un expert contabil, </w:t>
      </w:r>
      <w:r w:rsidRPr="00243B4A">
        <w:rPr>
          <w:rFonts w:eastAsia="Calibri" w:hAnsiTheme="minorHAnsi" w:cstheme="minorHAnsi"/>
          <w:sz w:val="24"/>
          <w:szCs w:val="24"/>
          <w:lang w:eastAsia="en-US"/>
        </w:rPr>
        <w:t>din care să reiasă faptul că întreprinderea nu a</w:t>
      </w:r>
      <w:r w:rsidRPr="00243B4A">
        <w:rPr>
          <w:rFonts w:eastAsia="Calibri" w:hAnsiTheme="minorHAnsi" w:cstheme="minorHAnsi"/>
          <w:b/>
          <w:bCs/>
          <w:sz w:val="24"/>
          <w:szCs w:val="24"/>
          <w:lang w:eastAsia="en-US"/>
        </w:rPr>
        <w:t xml:space="preserve"> </w:t>
      </w:r>
      <w:r w:rsidRPr="00243B4A">
        <w:rPr>
          <w:rFonts w:eastAsia="Calibri" w:hAnsiTheme="minorHAnsi" w:cstheme="minorHAnsi"/>
          <w:sz w:val="24"/>
          <w:szCs w:val="24"/>
          <w:lang w:eastAsia="en-US"/>
        </w:rPr>
        <w:t>desfășurat niciodată activitatea pentru care a solicitat finanțare si/sau din care să rezulte că veniturile din</w:t>
      </w:r>
      <w:r w:rsidRPr="00243B4A">
        <w:rPr>
          <w:rFonts w:eastAsia="Calibri" w:hAnsiTheme="minorHAnsi" w:cstheme="minorHAnsi"/>
          <w:b/>
          <w:bCs/>
          <w:sz w:val="24"/>
          <w:szCs w:val="24"/>
          <w:lang w:eastAsia="en-US"/>
        </w:rPr>
        <w:t xml:space="preserve"> </w:t>
      </w:r>
      <w:r w:rsidRPr="00243B4A">
        <w:rPr>
          <w:rFonts w:eastAsia="Calibri" w:hAnsiTheme="minorHAnsi" w:cstheme="minorHAnsi"/>
          <w:sz w:val="24"/>
          <w:szCs w:val="24"/>
          <w:lang w:eastAsia="en-US"/>
        </w:rPr>
        <w:t>activități agricole reprezintă cel puțin 50% din veniturile de exploatare ale solicitantului.</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 xml:space="preserve">6. Copia actului de identitate </w:t>
      </w:r>
      <w:r w:rsidRPr="00243B4A">
        <w:rPr>
          <w:rFonts w:eastAsia="Calibri" w:hAnsiTheme="minorHAnsi" w:cstheme="minorHAnsi"/>
          <w:sz w:val="24"/>
          <w:szCs w:val="24"/>
          <w:lang w:eastAsia="en-US"/>
        </w:rPr>
        <w:t>pentru reprezentantul legal de proiect (asociat unic/asociat majoritar/administrator/ PFA, titular II, membru IF).</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7. Documente care atestă forma de organizare a solicitantului</w:t>
      </w:r>
      <w:r w:rsidRPr="00243B4A">
        <w:rPr>
          <w:rFonts w:eastAsia="Calibri" w:hAnsiTheme="minorHAnsi" w:cstheme="minorHAnsi"/>
          <w:sz w:val="24"/>
          <w:szCs w:val="24"/>
          <w:lang w:eastAsia="en-US"/>
        </w:rPr>
        <w:t>.</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 xml:space="preserve">7.1 Hotărâre judecătorească </w:t>
      </w:r>
      <w:r w:rsidRPr="00243B4A">
        <w:rPr>
          <w:rFonts w:eastAsia="Calibri" w:hAnsiTheme="minorHAnsi" w:cstheme="minorHAnsi"/>
          <w:sz w:val="24"/>
          <w:szCs w:val="24"/>
          <w:lang w:eastAsia="en-US"/>
        </w:rPr>
        <w:t>definitivă pronunțată pe baza actului de constituire și a statutului propriu în cazul Societăţilor agricole, însoțită de Statutul Societății agricole;</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7</w:t>
      </w:r>
      <w:r w:rsidRPr="00243B4A">
        <w:rPr>
          <w:rFonts w:eastAsia="Calibri" w:hAnsiTheme="minorHAnsi" w:cstheme="minorHAnsi"/>
          <w:sz w:val="24"/>
          <w:szCs w:val="24"/>
          <w:lang w:eastAsia="en-US"/>
        </w:rPr>
        <w:t>.</w:t>
      </w:r>
      <w:r w:rsidRPr="00243B4A">
        <w:rPr>
          <w:rFonts w:eastAsia="Calibri" w:hAnsiTheme="minorHAnsi" w:cstheme="minorHAnsi"/>
          <w:b/>
          <w:bCs/>
          <w:sz w:val="24"/>
          <w:szCs w:val="24"/>
          <w:lang w:eastAsia="en-US"/>
        </w:rPr>
        <w:t xml:space="preserve">2 Act constitutiv </w:t>
      </w:r>
      <w:r w:rsidRPr="00243B4A">
        <w:rPr>
          <w:rFonts w:eastAsia="Calibri" w:hAnsiTheme="minorHAnsi" w:cstheme="minorHAnsi"/>
          <w:sz w:val="24"/>
          <w:szCs w:val="24"/>
          <w:lang w:eastAsia="en-US"/>
        </w:rPr>
        <w:t>pentru Societatea cooperativă agricolă.</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10</w:t>
      </w:r>
      <w:r w:rsidRPr="00243B4A">
        <w:rPr>
          <w:rFonts w:eastAsia="Calibri" w:hAnsiTheme="minorHAnsi" w:cstheme="minorHAnsi"/>
          <w:sz w:val="24"/>
          <w:szCs w:val="24"/>
          <w:lang w:eastAsia="en-US"/>
        </w:rPr>
        <w:t xml:space="preserve">. </w:t>
      </w:r>
      <w:r w:rsidRPr="00243B4A">
        <w:rPr>
          <w:rFonts w:eastAsia="Calibri" w:hAnsiTheme="minorHAnsi" w:cstheme="minorHAnsi"/>
          <w:b/>
          <w:bCs/>
          <w:sz w:val="24"/>
          <w:szCs w:val="24"/>
          <w:lang w:eastAsia="en-US"/>
        </w:rPr>
        <w:t xml:space="preserve">Declaraţia privind încadrarea în categoria micro‐intreprinderilor/ întreprinderilor mici </w:t>
      </w:r>
      <w:r w:rsidRPr="00243B4A">
        <w:rPr>
          <w:rFonts w:eastAsia="Calibri" w:hAnsiTheme="minorHAnsi" w:cstheme="minorHAnsi"/>
          <w:sz w:val="24"/>
          <w:szCs w:val="24"/>
          <w:lang w:eastAsia="en-US"/>
        </w:rPr>
        <w:t>(Anexa 6.1 din Ghidul solicitantului). Aceasta trebuie să fie semnată de persoana autorizată să reprezinte întreprinderea.</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11</w:t>
      </w:r>
      <w:r w:rsidRPr="00243B4A">
        <w:rPr>
          <w:rFonts w:eastAsia="Calibri" w:hAnsiTheme="minorHAnsi" w:cstheme="minorHAnsi"/>
          <w:sz w:val="24"/>
          <w:szCs w:val="24"/>
          <w:lang w:eastAsia="en-US"/>
        </w:rPr>
        <w:t xml:space="preserve">. </w:t>
      </w:r>
      <w:r w:rsidRPr="00243B4A">
        <w:rPr>
          <w:rFonts w:eastAsia="Calibri" w:hAnsiTheme="minorHAnsi" w:cstheme="minorHAnsi"/>
          <w:b/>
          <w:bCs/>
          <w:sz w:val="24"/>
          <w:szCs w:val="24"/>
          <w:lang w:eastAsia="en-US"/>
        </w:rPr>
        <w:t xml:space="preserve">Declaraţie pe propria răspundere </w:t>
      </w:r>
      <w:r w:rsidRPr="00243B4A">
        <w:rPr>
          <w:rFonts w:eastAsia="Calibri" w:hAnsiTheme="minorHAnsi" w:cstheme="minorHAnsi"/>
          <w:sz w:val="24"/>
          <w:szCs w:val="24"/>
          <w:lang w:eastAsia="en-US"/>
        </w:rPr>
        <w:t xml:space="preserve">a solicitantului privind respectarea regulii de </w:t>
      </w:r>
      <w:r w:rsidRPr="00243B4A">
        <w:rPr>
          <w:rFonts w:eastAsia="Calibri" w:hAnsiTheme="minorHAnsi" w:cstheme="minorHAnsi"/>
          <w:b/>
          <w:bCs/>
          <w:sz w:val="24"/>
          <w:szCs w:val="24"/>
          <w:lang w:eastAsia="en-US"/>
        </w:rPr>
        <w:t xml:space="preserve">cumul a ajutoarelor de minimis </w:t>
      </w:r>
      <w:r w:rsidRPr="00243B4A">
        <w:rPr>
          <w:rFonts w:eastAsia="Calibri" w:hAnsiTheme="minorHAnsi" w:cstheme="minorHAnsi"/>
          <w:sz w:val="24"/>
          <w:szCs w:val="24"/>
          <w:lang w:eastAsia="en-US"/>
        </w:rPr>
        <w:t>(Anexa 6.2 din Ghidul solicitantului).</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12</w:t>
      </w:r>
      <w:r w:rsidRPr="00243B4A">
        <w:rPr>
          <w:rFonts w:eastAsia="Calibri" w:hAnsiTheme="minorHAnsi" w:cstheme="minorHAnsi"/>
          <w:sz w:val="24"/>
          <w:szCs w:val="24"/>
          <w:lang w:eastAsia="en-US"/>
        </w:rPr>
        <w:t xml:space="preserve">. </w:t>
      </w:r>
      <w:r w:rsidRPr="00243B4A">
        <w:rPr>
          <w:rFonts w:eastAsia="Calibri" w:hAnsiTheme="minorHAnsi" w:cstheme="minorHAnsi"/>
          <w:b/>
          <w:bCs/>
          <w:sz w:val="24"/>
          <w:szCs w:val="24"/>
          <w:lang w:eastAsia="en-US"/>
        </w:rPr>
        <w:t xml:space="preserve">Declaraţie pe propria răspundere </w:t>
      </w:r>
      <w:r w:rsidRPr="00243B4A">
        <w:rPr>
          <w:rFonts w:eastAsia="Calibri" w:hAnsiTheme="minorHAnsi" w:cstheme="minorHAnsi"/>
          <w:sz w:val="24"/>
          <w:szCs w:val="24"/>
          <w:lang w:eastAsia="en-US"/>
        </w:rPr>
        <w:t>a solicitantului privind neîncadrarea în categoria ’’firme în dificultate’’ (Anexa 6.3 din Ghidul solicitantului), semnată de persoana autorizată să reprezinte intreprinderea, conform legii. Declaraţia va fi dată de toţi solicitanţii cu excepţia PFA‐urilor, intreprinderilor individuale, întreprinderilor familiale și a societăţilor cu activitate de mai puţin de 2 ani fiscali.</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 xml:space="preserve">13. Declaraţie pe propria răspundere </w:t>
      </w:r>
      <w:r w:rsidRPr="00243B4A">
        <w:rPr>
          <w:rFonts w:eastAsia="Calibri" w:hAnsiTheme="minorHAnsi" w:cstheme="minorHAnsi"/>
          <w:sz w:val="24"/>
          <w:szCs w:val="24"/>
          <w:lang w:eastAsia="en-US"/>
        </w:rPr>
        <w:t>a solicitantului ca nu a beneficiat de servicii de consiliere prin Măsura 02  din PNDR (Anexa 6.4 din Ghidul solicitantului)</w:t>
      </w:r>
    </w:p>
    <w:p w:rsid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t xml:space="preserve">17. Declarație pe propria răspundere </w:t>
      </w:r>
      <w:r w:rsidRPr="00243B4A">
        <w:rPr>
          <w:rFonts w:eastAsia="Calibri" w:hAnsiTheme="minorHAnsi" w:cstheme="minorHAnsi"/>
          <w:sz w:val="24"/>
          <w:szCs w:val="24"/>
          <w:lang w:eastAsia="en-US"/>
        </w:rPr>
        <w:t xml:space="preserve">că nici solicitantul și nici un alt membru al gospodăriei nu a mai solicitat în aceeași sesiune/beneficiat de sprijin financiar nerambursabil forfetar pe SM 6.2. sau M </w:t>
      </w:r>
      <w:r w:rsidR="000C65BC">
        <w:rPr>
          <w:rFonts w:eastAsia="Calibri" w:hAnsiTheme="minorHAnsi" w:cstheme="minorHAnsi"/>
          <w:sz w:val="24"/>
          <w:szCs w:val="24"/>
          <w:lang w:eastAsia="en-US"/>
        </w:rPr>
        <w:t>3.1</w:t>
      </w:r>
      <w:r w:rsidRPr="00243B4A">
        <w:rPr>
          <w:rFonts w:eastAsia="Calibri" w:hAnsiTheme="minorHAnsi" w:cstheme="minorHAnsi"/>
          <w:sz w:val="24"/>
          <w:szCs w:val="24"/>
          <w:lang w:eastAsia="en-US"/>
        </w:rPr>
        <w:t>.</w:t>
      </w:r>
    </w:p>
    <w:p w:rsidR="0067349E" w:rsidRPr="00243B4A" w:rsidRDefault="0067349E" w:rsidP="00243B4A">
      <w:pPr>
        <w:spacing w:after="0" w:line="276" w:lineRule="auto"/>
        <w:ind w:left="-709" w:right="-784"/>
        <w:jc w:val="both"/>
        <w:rPr>
          <w:rFonts w:eastAsia="Calibri" w:hAnsiTheme="minorHAnsi" w:cstheme="minorHAnsi"/>
          <w:sz w:val="24"/>
          <w:szCs w:val="24"/>
          <w:lang w:eastAsia="en-US"/>
        </w:rPr>
      </w:pPr>
      <w:r>
        <w:rPr>
          <w:rFonts w:eastAsia="Calibri" w:hAnsiTheme="minorHAnsi" w:cstheme="minorHAnsi"/>
          <w:b/>
          <w:bCs/>
          <w:sz w:val="24"/>
          <w:szCs w:val="24"/>
          <w:lang w:eastAsia="en-US"/>
        </w:rPr>
        <w:t xml:space="preserve">18. </w:t>
      </w:r>
      <w:r w:rsidRPr="0067349E">
        <w:rPr>
          <w:rFonts w:eastAsia="Calibri" w:hAnsiTheme="minorHAnsi" w:cstheme="minorHAnsi"/>
          <w:b/>
          <w:bCs/>
          <w:sz w:val="24"/>
          <w:szCs w:val="24"/>
          <w:lang w:eastAsia="en-US"/>
        </w:rPr>
        <w:t>Declarație privind contribuția proiectului la obiectivele transversale mediu, climă și inovare</w:t>
      </w:r>
    </w:p>
    <w:p w:rsidR="00243B4A" w:rsidRPr="00243B4A" w:rsidRDefault="00243B4A" w:rsidP="00243B4A">
      <w:pPr>
        <w:spacing w:after="0" w:line="276" w:lineRule="auto"/>
        <w:ind w:left="-709" w:right="-784"/>
        <w:jc w:val="both"/>
        <w:rPr>
          <w:rFonts w:eastAsia="Calibri" w:hAnsiTheme="minorHAnsi" w:cstheme="minorHAnsi"/>
          <w:sz w:val="24"/>
          <w:szCs w:val="24"/>
          <w:lang w:eastAsia="en-US"/>
        </w:rPr>
      </w:pPr>
      <w:r w:rsidRPr="00243B4A">
        <w:rPr>
          <w:rFonts w:eastAsia="Calibri" w:hAnsiTheme="minorHAnsi" w:cstheme="minorHAnsi"/>
          <w:b/>
          <w:bCs/>
          <w:sz w:val="24"/>
          <w:szCs w:val="24"/>
          <w:lang w:eastAsia="en-US"/>
        </w:rPr>
        <w:lastRenderedPageBreak/>
        <w:t>1</w:t>
      </w:r>
      <w:r w:rsidR="00ED630B">
        <w:rPr>
          <w:rFonts w:eastAsia="Calibri" w:hAnsiTheme="minorHAnsi" w:cstheme="minorHAnsi"/>
          <w:b/>
          <w:bCs/>
          <w:sz w:val="24"/>
          <w:szCs w:val="24"/>
          <w:lang w:eastAsia="en-US"/>
        </w:rPr>
        <w:t>9</w:t>
      </w:r>
      <w:r w:rsidRPr="00243B4A">
        <w:rPr>
          <w:rFonts w:eastAsia="Calibri" w:hAnsiTheme="minorHAnsi" w:cstheme="minorHAnsi"/>
          <w:b/>
          <w:bCs/>
          <w:sz w:val="24"/>
          <w:szCs w:val="24"/>
          <w:lang w:eastAsia="en-US"/>
        </w:rPr>
        <w:t xml:space="preserve">. Alte documente </w:t>
      </w:r>
      <w:r w:rsidRPr="00243B4A">
        <w:rPr>
          <w:rFonts w:eastAsia="Calibri" w:hAnsiTheme="minorHAnsi" w:cstheme="minorHAnsi"/>
          <w:sz w:val="24"/>
          <w:szCs w:val="24"/>
          <w:lang w:eastAsia="en-US"/>
        </w:rPr>
        <w:t>(după caz)</w:t>
      </w:r>
    </w:p>
    <w:p w:rsidR="00243B4A" w:rsidRPr="00243B4A" w:rsidRDefault="00243B4A" w:rsidP="00243B4A">
      <w:pPr>
        <w:spacing w:after="0" w:line="276" w:lineRule="auto"/>
        <w:ind w:right="-540"/>
        <w:jc w:val="both"/>
        <w:rPr>
          <w:rFonts w:ascii="Calibri" w:eastAsia="Calibri" w:hAnsi="Calibri" w:cs="Calibri"/>
          <w:sz w:val="24"/>
          <w:szCs w:val="24"/>
          <w:lang w:eastAsia="en-US"/>
        </w:rPr>
      </w:pPr>
    </w:p>
    <w:p w:rsidR="000A74CF" w:rsidRPr="00E764A3" w:rsidRDefault="000A74CF" w:rsidP="000A74CF">
      <w:pPr>
        <w:tabs>
          <w:tab w:val="left" w:pos="90"/>
        </w:tabs>
        <w:spacing w:after="0" w:line="276" w:lineRule="auto"/>
        <w:ind w:left="-720" w:right="-892"/>
        <w:jc w:val="both"/>
        <w:rPr>
          <w:rFonts w:eastAsia="Calibri" w:hAnsiTheme="minorHAnsi" w:cs="Calibri"/>
          <w:bCs/>
          <w:sz w:val="24"/>
          <w:szCs w:val="24"/>
          <w:lang w:eastAsia="en-US"/>
        </w:rPr>
      </w:pPr>
      <w:r w:rsidRPr="00E764A3">
        <w:rPr>
          <w:rFonts w:eastAsia="Calibri" w:hAnsiTheme="minorHAnsi" w:cs="Calibri"/>
          <w:b/>
          <w:bCs/>
          <w:sz w:val="24"/>
          <w:szCs w:val="24"/>
          <w:lang w:eastAsia="en-US"/>
        </w:rPr>
        <w:t xml:space="preserve">ATENŢIE! </w:t>
      </w:r>
      <w:r w:rsidRPr="00E764A3">
        <w:rPr>
          <w:rFonts w:eastAsia="Calibri" w:hAnsiTheme="minorHAnsi" w:cs="Calibri"/>
          <w:bCs/>
          <w:sz w:val="24"/>
          <w:szCs w:val="24"/>
          <w:lang w:eastAsia="en-US"/>
        </w:rPr>
        <w:t>Documentele trebuie să fie valabile la data depunerii Cererii de Finanţare, termenul de valabilitate al acestora fiind în conformitate cu legislaţia în vigoare.</w:t>
      </w:r>
    </w:p>
    <w:p w:rsidR="006A2F22" w:rsidRPr="00671FC4" w:rsidRDefault="00DC058B" w:rsidP="000A74CF">
      <w:pPr>
        <w:shd w:val="clear" w:color="auto" w:fill="C5E0B3" w:themeFill="accent6" w:themeFillTint="66"/>
        <w:spacing w:before="240"/>
        <w:ind w:left="-720" w:right="-802"/>
        <w:jc w:val="both"/>
        <w:rPr>
          <w:rFonts w:hAnsiTheme="minorHAnsi" w:cstheme="minorHAnsi"/>
          <w:b/>
          <w:sz w:val="24"/>
          <w:szCs w:val="24"/>
        </w:rPr>
      </w:pPr>
      <w:r w:rsidRPr="00671FC4">
        <w:rPr>
          <w:rFonts w:hAnsiTheme="minorHAnsi" w:cstheme="minorHAnsi"/>
          <w:b/>
          <w:sz w:val="24"/>
          <w:szCs w:val="24"/>
        </w:rPr>
        <w:t>D</w:t>
      </w:r>
      <w:r w:rsidR="006A2F22" w:rsidRPr="00671FC4">
        <w:rPr>
          <w:rFonts w:hAnsiTheme="minorHAnsi" w:cstheme="minorHAnsi"/>
          <w:b/>
          <w:sz w:val="24"/>
          <w:szCs w:val="24"/>
        </w:rPr>
        <w:t>ocumentele justificative pe care trebuie să le depună solicitantul în vederea punctării criteriilor de selecție</w:t>
      </w:r>
      <w:r w:rsidR="00517802" w:rsidRPr="00671FC4">
        <w:rPr>
          <w:rFonts w:hAnsiTheme="minorHAnsi" w:cstheme="minorHAnsi"/>
          <w:b/>
          <w:sz w:val="24"/>
          <w:szCs w:val="24"/>
        </w:rPr>
        <w:t>:</w:t>
      </w:r>
    </w:p>
    <w:tbl>
      <w:tblPr>
        <w:tblStyle w:val="TableGrid3"/>
        <w:tblW w:w="15451" w:type="dxa"/>
        <w:tblInd w:w="-714" w:type="dxa"/>
        <w:tblLook w:val="04A0" w:firstRow="1" w:lastRow="0" w:firstColumn="1" w:lastColumn="0" w:noHBand="0" w:noVBand="1"/>
      </w:tblPr>
      <w:tblGrid>
        <w:gridCol w:w="992"/>
        <w:gridCol w:w="5810"/>
        <w:gridCol w:w="1137"/>
        <w:gridCol w:w="7512"/>
      </w:tblGrid>
      <w:tr w:rsidR="00150CAE" w:rsidRPr="00DC632A" w:rsidTr="00150CAE">
        <w:tc>
          <w:tcPr>
            <w:tcW w:w="992" w:type="dxa"/>
            <w:shd w:val="clear" w:color="auto" w:fill="auto"/>
            <w:vAlign w:val="center"/>
          </w:tcPr>
          <w:p w:rsidR="00DC632A" w:rsidRPr="00DC632A" w:rsidRDefault="00DC632A" w:rsidP="00150CAE">
            <w:pPr>
              <w:spacing w:line="276" w:lineRule="auto"/>
              <w:ind w:right="-19"/>
              <w:jc w:val="center"/>
              <w:rPr>
                <w:rFonts w:ascii="Calibri" w:cs="Calibri"/>
                <w:b/>
                <w:sz w:val="24"/>
                <w:szCs w:val="24"/>
              </w:rPr>
            </w:pPr>
            <w:r w:rsidRPr="00DC632A">
              <w:rPr>
                <w:rFonts w:ascii="Calibri" w:cs="Calibri"/>
                <w:b/>
                <w:sz w:val="24"/>
                <w:szCs w:val="24"/>
              </w:rPr>
              <w:t>Nr. crt.</w:t>
            </w:r>
          </w:p>
        </w:tc>
        <w:tc>
          <w:tcPr>
            <w:tcW w:w="5810" w:type="dxa"/>
            <w:shd w:val="clear" w:color="auto" w:fill="auto"/>
            <w:vAlign w:val="center"/>
          </w:tcPr>
          <w:p w:rsidR="00DC632A" w:rsidRPr="00DC632A" w:rsidRDefault="00DC632A" w:rsidP="00150CAE">
            <w:pPr>
              <w:spacing w:line="276" w:lineRule="auto"/>
              <w:ind w:right="-540"/>
              <w:jc w:val="center"/>
              <w:rPr>
                <w:rFonts w:ascii="Calibri" w:cs="Calibri"/>
                <w:b/>
                <w:sz w:val="24"/>
                <w:szCs w:val="24"/>
              </w:rPr>
            </w:pPr>
            <w:r w:rsidRPr="00DC632A">
              <w:rPr>
                <w:rFonts w:ascii="Calibri" w:cs="Calibri"/>
                <w:b/>
                <w:sz w:val="24"/>
                <w:szCs w:val="24"/>
              </w:rPr>
              <w:t>Criterii de selecție</w:t>
            </w:r>
          </w:p>
        </w:tc>
        <w:tc>
          <w:tcPr>
            <w:tcW w:w="1137" w:type="dxa"/>
            <w:shd w:val="clear" w:color="auto" w:fill="auto"/>
            <w:vAlign w:val="center"/>
          </w:tcPr>
          <w:p w:rsidR="00DC632A" w:rsidRPr="00DC632A" w:rsidRDefault="00DC632A" w:rsidP="00150CAE">
            <w:pPr>
              <w:spacing w:line="276" w:lineRule="auto"/>
              <w:ind w:right="35"/>
              <w:jc w:val="center"/>
              <w:rPr>
                <w:rFonts w:ascii="Calibri" w:cs="Calibri"/>
                <w:b/>
                <w:sz w:val="24"/>
                <w:szCs w:val="24"/>
              </w:rPr>
            </w:pPr>
            <w:r w:rsidRPr="00DC632A">
              <w:rPr>
                <w:rFonts w:ascii="Calibri" w:cs="Calibri"/>
                <w:b/>
                <w:sz w:val="24"/>
                <w:szCs w:val="24"/>
              </w:rPr>
              <w:t>Punctaj</w:t>
            </w:r>
          </w:p>
        </w:tc>
        <w:tc>
          <w:tcPr>
            <w:tcW w:w="7512" w:type="dxa"/>
            <w:shd w:val="clear" w:color="auto" w:fill="auto"/>
            <w:vAlign w:val="center"/>
          </w:tcPr>
          <w:p w:rsidR="00DC632A" w:rsidRPr="00DC632A" w:rsidRDefault="00DC632A" w:rsidP="00150CAE">
            <w:pPr>
              <w:spacing w:line="276" w:lineRule="auto"/>
              <w:ind w:right="-540"/>
              <w:jc w:val="center"/>
              <w:rPr>
                <w:rFonts w:ascii="Calibri" w:cs="Calibri"/>
                <w:b/>
                <w:sz w:val="24"/>
                <w:szCs w:val="24"/>
              </w:rPr>
            </w:pPr>
            <w:r w:rsidRPr="00DC632A">
              <w:rPr>
                <w:rFonts w:ascii="Calibri" w:cs="Calibri"/>
                <w:b/>
                <w:sz w:val="24"/>
                <w:szCs w:val="24"/>
              </w:rPr>
              <w:t>Documente verificate</w:t>
            </w:r>
          </w:p>
        </w:tc>
      </w:tr>
      <w:tr w:rsidR="00150CAE" w:rsidRPr="00DC632A" w:rsidTr="00150CAE">
        <w:trPr>
          <w:trHeight w:val="195"/>
        </w:trPr>
        <w:tc>
          <w:tcPr>
            <w:tcW w:w="992" w:type="dxa"/>
            <w:vMerge w:val="restart"/>
            <w:shd w:val="clear" w:color="auto" w:fill="auto"/>
            <w:vAlign w:val="center"/>
          </w:tcPr>
          <w:p w:rsidR="00DC632A" w:rsidRPr="00DC632A" w:rsidRDefault="00DC632A" w:rsidP="00334845">
            <w:pPr>
              <w:spacing w:line="276" w:lineRule="auto"/>
              <w:ind w:right="-19"/>
              <w:rPr>
                <w:rFonts w:ascii="Calibri" w:cs="Calibri"/>
                <w:b/>
                <w:sz w:val="24"/>
                <w:szCs w:val="24"/>
              </w:rPr>
            </w:pPr>
            <w:r w:rsidRPr="00DC632A">
              <w:rPr>
                <w:rFonts w:ascii="Calibri" w:cs="Calibri"/>
                <w:b/>
                <w:sz w:val="24"/>
                <w:szCs w:val="24"/>
              </w:rPr>
              <w:t>CS</w:t>
            </w:r>
            <w:r w:rsidR="00334845">
              <w:rPr>
                <w:rFonts w:ascii="Calibri" w:cs="Calibri"/>
                <w:b/>
                <w:sz w:val="24"/>
                <w:szCs w:val="24"/>
              </w:rPr>
              <w:t>1</w:t>
            </w:r>
            <w:r w:rsidRPr="00DC632A">
              <w:rPr>
                <w:rFonts w:ascii="Calibri" w:cs="Calibri"/>
                <w:b/>
                <w:sz w:val="24"/>
                <w:szCs w:val="24"/>
              </w:rPr>
              <w:t>.</w:t>
            </w:r>
          </w:p>
        </w:tc>
        <w:tc>
          <w:tcPr>
            <w:tcW w:w="5810" w:type="dxa"/>
            <w:shd w:val="clear" w:color="auto" w:fill="auto"/>
            <w:vAlign w:val="center"/>
          </w:tcPr>
          <w:p w:rsidR="00DC632A" w:rsidRPr="00DC632A" w:rsidRDefault="00DC632A" w:rsidP="00150CAE">
            <w:pPr>
              <w:spacing w:line="276" w:lineRule="auto"/>
              <w:jc w:val="both"/>
              <w:rPr>
                <w:rFonts w:ascii="Calibri" w:cs="Calibri"/>
                <w:b/>
                <w:sz w:val="24"/>
                <w:szCs w:val="24"/>
              </w:rPr>
            </w:pPr>
            <w:r w:rsidRPr="00DC632A">
              <w:rPr>
                <w:rFonts w:ascii="Calibri" w:cs="Calibri"/>
                <w:b/>
                <w:sz w:val="24"/>
                <w:szCs w:val="24"/>
              </w:rPr>
              <w:t>Proiectul creează locuri de muncă</w:t>
            </w:r>
            <w:r w:rsidRPr="00DC632A">
              <w:rPr>
                <w:rFonts w:ascii="Calibri" w:cs="Calibri"/>
                <w:sz w:val="24"/>
                <w:szCs w:val="24"/>
              </w:rPr>
              <w:t xml:space="preserve"> </w:t>
            </w:r>
          </w:p>
        </w:tc>
        <w:tc>
          <w:tcPr>
            <w:tcW w:w="1137" w:type="dxa"/>
            <w:shd w:val="clear" w:color="auto" w:fill="auto"/>
            <w:vAlign w:val="center"/>
          </w:tcPr>
          <w:p w:rsidR="00DC632A" w:rsidRPr="00DC632A" w:rsidRDefault="00150CAE" w:rsidP="00334845">
            <w:pPr>
              <w:spacing w:line="276" w:lineRule="auto"/>
              <w:ind w:right="-13"/>
              <w:rPr>
                <w:rFonts w:ascii="Calibri" w:cs="Calibri"/>
                <w:b/>
                <w:sz w:val="24"/>
                <w:szCs w:val="24"/>
              </w:rPr>
            </w:pPr>
            <w:r>
              <w:rPr>
                <w:rFonts w:ascii="Calibri" w:cs="Calibri"/>
                <w:b/>
                <w:sz w:val="24"/>
                <w:szCs w:val="24"/>
              </w:rPr>
              <w:t>Max.</w:t>
            </w:r>
            <w:r w:rsidR="00DC632A" w:rsidRPr="00DC632A">
              <w:rPr>
                <w:rFonts w:ascii="Calibri" w:cs="Calibri"/>
                <w:b/>
                <w:sz w:val="24"/>
                <w:szCs w:val="24"/>
              </w:rPr>
              <w:t xml:space="preserve"> </w:t>
            </w:r>
            <w:r w:rsidR="00334845">
              <w:rPr>
                <w:rFonts w:ascii="Calibri" w:cs="Calibri"/>
                <w:b/>
                <w:sz w:val="24"/>
                <w:szCs w:val="24"/>
              </w:rPr>
              <w:t>4</w:t>
            </w:r>
            <w:r w:rsidR="00DC632A" w:rsidRPr="00DC632A">
              <w:rPr>
                <w:rFonts w:ascii="Calibri" w:cs="Calibri"/>
                <w:b/>
                <w:sz w:val="24"/>
                <w:szCs w:val="24"/>
              </w:rPr>
              <w:t xml:space="preserve">0p       </w:t>
            </w:r>
          </w:p>
        </w:tc>
        <w:tc>
          <w:tcPr>
            <w:tcW w:w="7512" w:type="dxa"/>
            <w:vMerge w:val="restart"/>
            <w:shd w:val="clear" w:color="auto" w:fill="auto"/>
            <w:vAlign w:val="center"/>
          </w:tcPr>
          <w:p w:rsidR="00DC632A" w:rsidRPr="00DC632A" w:rsidRDefault="00DC632A" w:rsidP="00150CAE">
            <w:pPr>
              <w:spacing w:line="276" w:lineRule="auto"/>
              <w:ind w:right="-14"/>
              <w:jc w:val="both"/>
              <w:rPr>
                <w:rFonts w:ascii="Calibri" w:cs="Calibri"/>
                <w:b/>
                <w:sz w:val="24"/>
                <w:szCs w:val="24"/>
              </w:rPr>
            </w:pPr>
            <w:r w:rsidRPr="00DC632A">
              <w:rPr>
                <w:rFonts w:ascii="Calibri"/>
                <w:i/>
                <w:sz w:val="24"/>
                <w:szCs w:val="24"/>
              </w:rPr>
              <w:t>Punctarea acestui criteriu se va face pe baza analizei datelor din Planul de Afaceri</w:t>
            </w:r>
          </w:p>
        </w:tc>
      </w:tr>
      <w:tr w:rsidR="00150CAE" w:rsidRPr="00DC632A" w:rsidTr="00150CAE">
        <w:trPr>
          <w:trHeight w:val="323"/>
        </w:trPr>
        <w:tc>
          <w:tcPr>
            <w:tcW w:w="992" w:type="dxa"/>
            <w:vMerge/>
            <w:shd w:val="clear" w:color="auto" w:fill="auto"/>
            <w:vAlign w:val="center"/>
          </w:tcPr>
          <w:p w:rsidR="00DC632A" w:rsidRPr="00DC632A" w:rsidRDefault="00DC632A" w:rsidP="00150CAE">
            <w:pPr>
              <w:spacing w:line="276" w:lineRule="auto"/>
              <w:ind w:right="-19"/>
              <w:rPr>
                <w:rFonts w:ascii="Calibri" w:cs="Calibri"/>
                <w:b/>
                <w:sz w:val="24"/>
                <w:szCs w:val="24"/>
              </w:rPr>
            </w:pPr>
          </w:p>
        </w:tc>
        <w:tc>
          <w:tcPr>
            <w:tcW w:w="5810" w:type="dxa"/>
            <w:shd w:val="clear" w:color="auto" w:fill="auto"/>
            <w:vAlign w:val="center"/>
          </w:tcPr>
          <w:p w:rsidR="00DC632A" w:rsidRPr="00DC632A" w:rsidRDefault="00DC632A" w:rsidP="00150CAE">
            <w:pPr>
              <w:numPr>
                <w:ilvl w:val="0"/>
                <w:numId w:val="35"/>
              </w:numPr>
              <w:spacing w:after="160" w:line="276" w:lineRule="auto"/>
              <w:contextualSpacing/>
              <w:jc w:val="both"/>
              <w:rPr>
                <w:rFonts w:ascii="Calibri" w:cs="Calibri"/>
                <w:sz w:val="24"/>
                <w:szCs w:val="24"/>
              </w:rPr>
            </w:pPr>
            <w:r w:rsidRPr="00DC632A">
              <w:rPr>
                <w:rFonts w:ascii="Calibri" w:cs="Calibri"/>
                <w:sz w:val="24"/>
                <w:szCs w:val="24"/>
              </w:rPr>
              <w:t xml:space="preserve">Proiectul creează cel puțin două locuri  de muncă </w:t>
            </w:r>
          </w:p>
        </w:tc>
        <w:tc>
          <w:tcPr>
            <w:tcW w:w="1137" w:type="dxa"/>
            <w:shd w:val="clear" w:color="auto" w:fill="auto"/>
            <w:vAlign w:val="center"/>
          </w:tcPr>
          <w:p w:rsidR="00DC632A" w:rsidRPr="00DC632A" w:rsidRDefault="00334845" w:rsidP="00150CAE">
            <w:pPr>
              <w:spacing w:line="276" w:lineRule="auto"/>
              <w:ind w:right="-540"/>
              <w:rPr>
                <w:rFonts w:ascii="Calibri" w:cs="Calibri"/>
                <w:sz w:val="24"/>
                <w:szCs w:val="24"/>
              </w:rPr>
            </w:pPr>
            <w:r>
              <w:rPr>
                <w:rFonts w:ascii="Calibri" w:cs="Calibri"/>
                <w:b/>
                <w:sz w:val="24"/>
                <w:szCs w:val="24"/>
              </w:rPr>
              <w:t>4</w:t>
            </w:r>
            <w:r w:rsidR="00DC632A" w:rsidRPr="00DC632A">
              <w:rPr>
                <w:rFonts w:ascii="Calibri" w:cs="Calibri"/>
                <w:b/>
                <w:sz w:val="24"/>
                <w:szCs w:val="24"/>
              </w:rPr>
              <w:t>0P</w:t>
            </w:r>
            <w:r w:rsidR="00DC632A" w:rsidRPr="00DC632A">
              <w:rPr>
                <w:rFonts w:ascii="Calibri" w:cs="Calibri"/>
                <w:sz w:val="24"/>
                <w:szCs w:val="24"/>
              </w:rPr>
              <w:t xml:space="preserve"> </w:t>
            </w:r>
          </w:p>
        </w:tc>
        <w:tc>
          <w:tcPr>
            <w:tcW w:w="7512" w:type="dxa"/>
            <w:vMerge/>
            <w:shd w:val="clear" w:color="auto" w:fill="auto"/>
            <w:vAlign w:val="center"/>
          </w:tcPr>
          <w:p w:rsidR="00DC632A" w:rsidRPr="00DC632A" w:rsidRDefault="00DC632A" w:rsidP="00150CAE">
            <w:pPr>
              <w:spacing w:line="276" w:lineRule="auto"/>
              <w:ind w:right="-540"/>
              <w:rPr>
                <w:rFonts w:ascii="Calibri" w:cs="Calibri"/>
                <w:sz w:val="24"/>
                <w:szCs w:val="24"/>
              </w:rPr>
            </w:pPr>
          </w:p>
        </w:tc>
      </w:tr>
      <w:tr w:rsidR="00150CAE" w:rsidRPr="00DC632A" w:rsidTr="00150CAE">
        <w:trPr>
          <w:trHeight w:val="359"/>
        </w:trPr>
        <w:tc>
          <w:tcPr>
            <w:tcW w:w="992" w:type="dxa"/>
            <w:vMerge/>
            <w:shd w:val="clear" w:color="auto" w:fill="auto"/>
            <w:vAlign w:val="center"/>
          </w:tcPr>
          <w:p w:rsidR="00DC632A" w:rsidRPr="00DC632A" w:rsidRDefault="00DC632A" w:rsidP="00150CAE">
            <w:pPr>
              <w:spacing w:line="276" w:lineRule="auto"/>
              <w:ind w:right="-19"/>
              <w:rPr>
                <w:rFonts w:ascii="Calibri" w:cs="Calibri"/>
                <w:b/>
                <w:sz w:val="24"/>
                <w:szCs w:val="24"/>
              </w:rPr>
            </w:pPr>
          </w:p>
        </w:tc>
        <w:tc>
          <w:tcPr>
            <w:tcW w:w="5810" w:type="dxa"/>
            <w:shd w:val="clear" w:color="auto" w:fill="auto"/>
            <w:vAlign w:val="center"/>
          </w:tcPr>
          <w:p w:rsidR="00DC632A" w:rsidRPr="00DC632A" w:rsidRDefault="00DC632A" w:rsidP="00150CAE">
            <w:pPr>
              <w:numPr>
                <w:ilvl w:val="0"/>
                <w:numId w:val="35"/>
              </w:numPr>
              <w:spacing w:after="160" w:line="276" w:lineRule="auto"/>
              <w:contextualSpacing/>
              <w:jc w:val="both"/>
              <w:rPr>
                <w:rFonts w:ascii="Calibri" w:cs="Calibri"/>
                <w:sz w:val="24"/>
                <w:szCs w:val="24"/>
              </w:rPr>
            </w:pPr>
            <w:r w:rsidRPr="00DC632A">
              <w:rPr>
                <w:rFonts w:ascii="Calibri" w:cs="Calibri"/>
                <w:sz w:val="24"/>
                <w:szCs w:val="24"/>
              </w:rPr>
              <w:t xml:space="preserve">Proiectul creează un loc de muncă </w:t>
            </w:r>
          </w:p>
        </w:tc>
        <w:tc>
          <w:tcPr>
            <w:tcW w:w="1137" w:type="dxa"/>
            <w:shd w:val="clear" w:color="auto" w:fill="auto"/>
            <w:vAlign w:val="center"/>
          </w:tcPr>
          <w:p w:rsidR="00DC632A" w:rsidRPr="00DC632A" w:rsidRDefault="00334845" w:rsidP="00150CAE">
            <w:pPr>
              <w:spacing w:line="276" w:lineRule="auto"/>
              <w:ind w:right="-540"/>
              <w:rPr>
                <w:rFonts w:ascii="Calibri" w:cs="Calibri"/>
                <w:sz w:val="24"/>
                <w:szCs w:val="24"/>
              </w:rPr>
            </w:pPr>
            <w:r>
              <w:rPr>
                <w:rFonts w:ascii="Calibri" w:cs="Calibri"/>
                <w:b/>
                <w:sz w:val="24"/>
                <w:szCs w:val="24"/>
              </w:rPr>
              <w:t>3</w:t>
            </w:r>
            <w:r w:rsidR="00DC632A" w:rsidRPr="00DC632A">
              <w:rPr>
                <w:rFonts w:ascii="Calibri" w:cs="Calibri"/>
                <w:b/>
                <w:sz w:val="24"/>
                <w:szCs w:val="24"/>
              </w:rPr>
              <w:t>0P</w:t>
            </w:r>
            <w:r w:rsidR="00DC632A" w:rsidRPr="00DC632A">
              <w:rPr>
                <w:rFonts w:ascii="Calibri" w:cs="Calibri"/>
                <w:sz w:val="24"/>
                <w:szCs w:val="24"/>
              </w:rPr>
              <w:t xml:space="preserve"> </w:t>
            </w:r>
          </w:p>
        </w:tc>
        <w:tc>
          <w:tcPr>
            <w:tcW w:w="7512" w:type="dxa"/>
            <w:vMerge/>
            <w:shd w:val="clear" w:color="auto" w:fill="auto"/>
            <w:vAlign w:val="center"/>
          </w:tcPr>
          <w:p w:rsidR="00DC632A" w:rsidRPr="00DC632A" w:rsidRDefault="00DC632A" w:rsidP="00150CAE">
            <w:pPr>
              <w:spacing w:line="276" w:lineRule="auto"/>
              <w:ind w:right="-540"/>
              <w:rPr>
                <w:rFonts w:ascii="Calibri" w:cs="Calibri"/>
                <w:sz w:val="24"/>
                <w:szCs w:val="24"/>
              </w:rPr>
            </w:pPr>
          </w:p>
        </w:tc>
      </w:tr>
      <w:tr w:rsidR="00150CAE" w:rsidRPr="00DC632A" w:rsidTr="00150CAE">
        <w:trPr>
          <w:trHeight w:val="548"/>
        </w:trPr>
        <w:tc>
          <w:tcPr>
            <w:tcW w:w="992" w:type="dxa"/>
            <w:shd w:val="clear" w:color="auto" w:fill="auto"/>
            <w:vAlign w:val="center"/>
          </w:tcPr>
          <w:p w:rsidR="00DC632A" w:rsidRPr="00DC632A" w:rsidRDefault="00DC632A" w:rsidP="00374CCE">
            <w:pPr>
              <w:spacing w:line="276" w:lineRule="auto"/>
              <w:ind w:right="-19"/>
              <w:rPr>
                <w:rFonts w:ascii="Calibri" w:cs="Calibri"/>
                <w:sz w:val="24"/>
                <w:szCs w:val="24"/>
              </w:rPr>
            </w:pPr>
            <w:r w:rsidRPr="00DC632A">
              <w:rPr>
                <w:rFonts w:ascii="Calibri" w:cs="Calibri"/>
                <w:b/>
                <w:sz w:val="24"/>
                <w:szCs w:val="24"/>
              </w:rPr>
              <w:t>CS</w:t>
            </w:r>
            <w:r w:rsidR="00374CCE">
              <w:rPr>
                <w:rFonts w:ascii="Calibri" w:cs="Calibri"/>
                <w:b/>
                <w:sz w:val="24"/>
                <w:szCs w:val="24"/>
              </w:rPr>
              <w:t>2</w:t>
            </w:r>
            <w:r w:rsidRPr="00DC632A">
              <w:rPr>
                <w:rFonts w:ascii="Calibri" w:cs="Calibri"/>
                <w:b/>
                <w:sz w:val="24"/>
                <w:szCs w:val="24"/>
              </w:rPr>
              <w:t>.</w:t>
            </w:r>
          </w:p>
        </w:tc>
        <w:tc>
          <w:tcPr>
            <w:tcW w:w="5810" w:type="dxa"/>
            <w:shd w:val="clear" w:color="auto" w:fill="auto"/>
            <w:vAlign w:val="center"/>
          </w:tcPr>
          <w:p w:rsidR="00DC632A" w:rsidRPr="00DC632A" w:rsidRDefault="00DC632A" w:rsidP="00150CAE">
            <w:pPr>
              <w:spacing w:line="276" w:lineRule="auto"/>
              <w:jc w:val="both"/>
              <w:rPr>
                <w:rFonts w:ascii="Calibri" w:cs="Calibri"/>
                <w:b/>
                <w:sz w:val="24"/>
                <w:szCs w:val="24"/>
              </w:rPr>
            </w:pPr>
            <w:r w:rsidRPr="00DC632A">
              <w:rPr>
                <w:rFonts w:ascii="Calibri" w:cs="Calibri"/>
                <w:b/>
                <w:sz w:val="24"/>
                <w:szCs w:val="24"/>
              </w:rPr>
              <w:t>Proiecte derulate de femei</w:t>
            </w:r>
            <w:r w:rsidR="005419BA">
              <w:rPr>
                <w:rFonts w:ascii="Calibri" w:cs="Calibri"/>
                <w:b/>
                <w:sz w:val="24"/>
                <w:szCs w:val="24"/>
              </w:rPr>
              <w:t xml:space="preserve"> indiferent de vârstă sau </w:t>
            </w:r>
            <w:r w:rsidRPr="00DC632A">
              <w:rPr>
                <w:rFonts w:ascii="Calibri" w:cs="Calibri"/>
                <w:b/>
                <w:sz w:val="24"/>
                <w:szCs w:val="24"/>
              </w:rPr>
              <w:t>tineri cu vârsta pana în 40 de ani la data depunerii proiectului</w:t>
            </w:r>
          </w:p>
        </w:tc>
        <w:tc>
          <w:tcPr>
            <w:tcW w:w="1137" w:type="dxa"/>
            <w:shd w:val="clear" w:color="auto" w:fill="auto"/>
            <w:vAlign w:val="center"/>
          </w:tcPr>
          <w:p w:rsidR="00DC632A" w:rsidRPr="00DC632A" w:rsidRDefault="005419BA" w:rsidP="00150CAE">
            <w:pPr>
              <w:spacing w:line="276" w:lineRule="auto"/>
              <w:ind w:right="-540"/>
              <w:rPr>
                <w:rFonts w:ascii="Calibri" w:cs="Calibri"/>
                <w:b/>
                <w:sz w:val="24"/>
                <w:szCs w:val="24"/>
              </w:rPr>
            </w:pPr>
            <w:r>
              <w:rPr>
                <w:rFonts w:ascii="Calibri" w:cs="Calibri"/>
                <w:b/>
                <w:sz w:val="24"/>
                <w:szCs w:val="24"/>
              </w:rPr>
              <w:t>20</w:t>
            </w:r>
            <w:r w:rsidR="00DC632A" w:rsidRPr="00DC632A">
              <w:rPr>
                <w:rFonts w:ascii="Calibri" w:cs="Calibri"/>
                <w:b/>
                <w:sz w:val="24"/>
                <w:szCs w:val="24"/>
              </w:rPr>
              <w:t xml:space="preserve"> p</w:t>
            </w:r>
          </w:p>
        </w:tc>
        <w:tc>
          <w:tcPr>
            <w:tcW w:w="7512" w:type="dxa"/>
            <w:shd w:val="clear" w:color="auto" w:fill="auto"/>
            <w:vAlign w:val="center"/>
          </w:tcPr>
          <w:p w:rsidR="00DC632A" w:rsidRPr="00DC632A" w:rsidRDefault="00DC632A" w:rsidP="00150CAE">
            <w:pPr>
              <w:spacing w:line="276" w:lineRule="auto"/>
              <w:ind w:right="-540"/>
              <w:rPr>
                <w:rFonts w:ascii="Calibri" w:cs="Calibri"/>
                <w:b/>
                <w:sz w:val="24"/>
                <w:szCs w:val="24"/>
              </w:rPr>
            </w:pPr>
            <w:r w:rsidRPr="00DC632A">
              <w:rPr>
                <w:rFonts w:ascii="Calibri" w:cs="Calibri"/>
                <w:i/>
                <w:sz w:val="24"/>
                <w:szCs w:val="24"/>
              </w:rPr>
              <w:t>Verificarea se face în baza informațiilor de la pct. B1.1-Informatii privind solicitantul din Cererea de finanțare.</w:t>
            </w:r>
          </w:p>
        </w:tc>
      </w:tr>
      <w:tr w:rsidR="00150CAE" w:rsidRPr="00DC632A" w:rsidTr="00150CAE">
        <w:trPr>
          <w:trHeight w:val="620"/>
        </w:trPr>
        <w:tc>
          <w:tcPr>
            <w:tcW w:w="992" w:type="dxa"/>
            <w:shd w:val="clear" w:color="auto" w:fill="auto"/>
            <w:vAlign w:val="center"/>
          </w:tcPr>
          <w:p w:rsidR="00DC632A" w:rsidRPr="00DC632A" w:rsidRDefault="00DC632A" w:rsidP="00374CCE">
            <w:pPr>
              <w:spacing w:line="276" w:lineRule="auto"/>
              <w:ind w:right="-19"/>
              <w:rPr>
                <w:rFonts w:ascii="Calibri" w:cs="Calibri"/>
                <w:b/>
                <w:sz w:val="24"/>
                <w:szCs w:val="24"/>
              </w:rPr>
            </w:pPr>
            <w:r w:rsidRPr="00DC632A">
              <w:rPr>
                <w:rFonts w:ascii="Calibri" w:cs="Calibri"/>
                <w:b/>
                <w:sz w:val="24"/>
                <w:szCs w:val="24"/>
              </w:rPr>
              <w:t>CS</w:t>
            </w:r>
            <w:r w:rsidR="00374CCE">
              <w:rPr>
                <w:rFonts w:ascii="Calibri" w:cs="Calibri"/>
                <w:b/>
                <w:sz w:val="24"/>
                <w:szCs w:val="24"/>
              </w:rPr>
              <w:t>3</w:t>
            </w:r>
            <w:r w:rsidRPr="00DC632A">
              <w:rPr>
                <w:rFonts w:ascii="Calibri" w:cs="Calibri"/>
                <w:b/>
                <w:sz w:val="24"/>
                <w:szCs w:val="24"/>
              </w:rPr>
              <w:t>.</w:t>
            </w:r>
          </w:p>
        </w:tc>
        <w:tc>
          <w:tcPr>
            <w:tcW w:w="5810" w:type="dxa"/>
            <w:shd w:val="clear" w:color="auto" w:fill="auto"/>
            <w:vAlign w:val="center"/>
          </w:tcPr>
          <w:p w:rsidR="00DC632A" w:rsidRPr="00DC632A" w:rsidRDefault="00DC632A" w:rsidP="00150CAE">
            <w:pPr>
              <w:spacing w:line="276" w:lineRule="auto"/>
              <w:jc w:val="both"/>
              <w:rPr>
                <w:rFonts w:ascii="Calibri" w:cs="Calibri"/>
                <w:b/>
                <w:sz w:val="24"/>
                <w:szCs w:val="24"/>
              </w:rPr>
            </w:pPr>
            <w:r w:rsidRPr="00DC632A">
              <w:rPr>
                <w:rFonts w:ascii="Calibri" w:cs="Calibri"/>
                <w:b/>
                <w:sz w:val="24"/>
                <w:szCs w:val="24"/>
              </w:rPr>
              <w:t xml:space="preserve">Start-up-uri (micro-întreprinderi nou înființate) </w:t>
            </w:r>
          </w:p>
        </w:tc>
        <w:tc>
          <w:tcPr>
            <w:tcW w:w="1137" w:type="dxa"/>
            <w:shd w:val="clear" w:color="auto" w:fill="auto"/>
            <w:vAlign w:val="center"/>
          </w:tcPr>
          <w:p w:rsidR="00DC632A" w:rsidRPr="00DC632A" w:rsidRDefault="00374CCE" w:rsidP="00150CAE">
            <w:pPr>
              <w:spacing w:line="276" w:lineRule="auto"/>
              <w:ind w:right="-540"/>
              <w:rPr>
                <w:rFonts w:ascii="Calibri" w:cs="Calibri"/>
                <w:b/>
                <w:sz w:val="24"/>
                <w:szCs w:val="24"/>
              </w:rPr>
            </w:pPr>
            <w:r>
              <w:rPr>
                <w:rFonts w:ascii="Calibri" w:cs="Calibri"/>
                <w:b/>
                <w:sz w:val="24"/>
                <w:szCs w:val="24"/>
              </w:rPr>
              <w:t>10</w:t>
            </w:r>
            <w:r w:rsidR="00DC632A" w:rsidRPr="00DC632A">
              <w:rPr>
                <w:rFonts w:ascii="Calibri" w:cs="Calibri"/>
                <w:b/>
                <w:sz w:val="24"/>
                <w:szCs w:val="24"/>
              </w:rPr>
              <w:t xml:space="preserve"> p</w:t>
            </w:r>
          </w:p>
        </w:tc>
        <w:tc>
          <w:tcPr>
            <w:tcW w:w="7512" w:type="dxa"/>
            <w:shd w:val="clear" w:color="auto" w:fill="auto"/>
            <w:vAlign w:val="center"/>
          </w:tcPr>
          <w:p w:rsidR="00DC632A" w:rsidRPr="00DC632A" w:rsidRDefault="00DC632A" w:rsidP="00150CAE">
            <w:pPr>
              <w:spacing w:line="276" w:lineRule="auto"/>
              <w:jc w:val="both"/>
              <w:rPr>
                <w:rFonts w:ascii="Calibri" w:cs="Calibri"/>
                <w:b/>
                <w:i/>
                <w:sz w:val="24"/>
                <w:szCs w:val="24"/>
              </w:rPr>
            </w:pPr>
            <w:r w:rsidRPr="00DC632A">
              <w:rPr>
                <w:rFonts w:ascii="Calibri" w:cs="Calibri"/>
                <w:i/>
                <w:sz w:val="24"/>
                <w:szCs w:val="24"/>
              </w:rPr>
              <w:t>Verificarea acestui criteriu se va face în baza Certificatul de înregistrare fiscală și/sau a d</w:t>
            </w:r>
            <w:r w:rsidRPr="00DC632A">
              <w:rPr>
                <w:rFonts w:ascii="Calibri" w:cs="Calibri"/>
                <w:bCs/>
                <w:i/>
                <w:sz w:val="24"/>
                <w:szCs w:val="24"/>
              </w:rPr>
              <w:t>eclarației de inactivitate.</w:t>
            </w:r>
          </w:p>
        </w:tc>
      </w:tr>
      <w:tr w:rsidR="00150CAE" w:rsidRPr="00DC632A" w:rsidTr="00150CAE">
        <w:trPr>
          <w:trHeight w:val="620"/>
        </w:trPr>
        <w:tc>
          <w:tcPr>
            <w:tcW w:w="992" w:type="dxa"/>
            <w:shd w:val="clear" w:color="auto" w:fill="auto"/>
            <w:vAlign w:val="center"/>
          </w:tcPr>
          <w:p w:rsidR="00DC632A" w:rsidRPr="00DC632A" w:rsidRDefault="00DC632A" w:rsidP="00374CCE">
            <w:pPr>
              <w:spacing w:line="276" w:lineRule="auto"/>
              <w:ind w:right="-19"/>
              <w:rPr>
                <w:rFonts w:ascii="Calibri" w:cs="Calibri"/>
                <w:b/>
                <w:sz w:val="24"/>
                <w:szCs w:val="24"/>
              </w:rPr>
            </w:pPr>
            <w:r w:rsidRPr="00DC632A">
              <w:rPr>
                <w:rFonts w:ascii="Calibri" w:cs="Calibri"/>
                <w:b/>
                <w:sz w:val="24"/>
                <w:szCs w:val="24"/>
              </w:rPr>
              <w:t>CS</w:t>
            </w:r>
            <w:r w:rsidR="00374CCE">
              <w:rPr>
                <w:rFonts w:ascii="Calibri" w:cs="Calibri"/>
                <w:b/>
                <w:sz w:val="24"/>
                <w:szCs w:val="24"/>
              </w:rPr>
              <w:t>4</w:t>
            </w:r>
            <w:r w:rsidRPr="00DC632A">
              <w:rPr>
                <w:rFonts w:ascii="Calibri" w:cs="Calibri"/>
                <w:b/>
                <w:sz w:val="24"/>
                <w:szCs w:val="24"/>
              </w:rPr>
              <w:t>.</w:t>
            </w:r>
          </w:p>
        </w:tc>
        <w:tc>
          <w:tcPr>
            <w:tcW w:w="5810" w:type="dxa"/>
            <w:shd w:val="clear" w:color="auto" w:fill="auto"/>
            <w:vAlign w:val="center"/>
          </w:tcPr>
          <w:p w:rsidR="00DC632A" w:rsidRPr="00DC632A" w:rsidRDefault="00DC632A" w:rsidP="00150CAE">
            <w:pPr>
              <w:spacing w:line="276" w:lineRule="auto"/>
              <w:jc w:val="both"/>
              <w:rPr>
                <w:rFonts w:ascii="Calibri" w:cs="Calibri"/>
                <w:b/>
                <w:sz w:val="24"/>
                <w:szCs w:val="24"/>
              </w:rPr>
            </w:pPr>
            <w:r w:rsidRPr="00DC632A">
              <w:rPr>
                <w:rFonts w:ascii="Calibri" w:cs="Calibri"/>
                <w:b/>
                <w:sz w:val="24"/>
                <w:szCs w:val="24"/>
              </w:rPr>
              <w:t xml:space="preserve">Proiectul conține componente inovative sau de protecția mediului </w:t>
            </w:r>
            <w:r w:rsidRPr="00DC632A">
              <w:rPr>
                <w:rFonts w:ascii="Trebuchet MS" w:hAnsi="Trebuchet MS" w:cs="Trebuchet MS"/>
              </w:rPr>
              <w:t>și climă</w:t>
            </w:r>
          </w:p>
        </w:tc>
        <w:tc>
          <w:tcPr>
            <w:tcW w:w="1137" w:type="dxa"/>
            <w:shd w:val="clear" w:color="auto" w:fill="auto"/>
            <w:vAlign w:val="center"/>
          </w:tcPr>
          <w:p w:rsidR="00DC632A" w:rsidRPr="00DC632A" w:rsidRDefault="00DC632A" w:rsidP="00374CCE">
            <w:pPr>
              <w:spacing w:line="276" w:lineRule="auto"/>
              <w:ind w:right="-540"/>
              <w:rPr>
                <w:rFonts w:ascii="Calibri" w:cs="Calibri"/>
                <w:b/>
                <w:sz w:val="24"/>
                <w:szCs w:val="24"/>
              </w:rPr>
            </w:pPr>
            <w:r w:rsidRPr="00DC632A">
              <w:rPr>
                <w:rFonts w:ascii="Calibri" w:cs="Calibri"/>
                <w:b/>
                <w:sz w:val="24"/>
                <w:szCs w:val="24"/>
              </w:rPr>
              <w:t>1</w:t>
            </w:r>
            <w:r w:rsidR="00374CCE">
              <w:rPr>
                <w:rFonts w:ascii="Calibri" w:cs="Calibri"/>
                <w:b/>
                <w:sz w:val="24"/>
                <w:szCs w:val="24"/>
              </w:rPr>
              <w:t>0</w:t>
            </w:r>
            <w:r w:rsidRPr="00DC632A">
              <w:rPr>
                <w:rFonts w:ascii="Calibri" w:cs="Calibri"/>
                <w:b/>
                <w:sz w:val="24"/>
                <w:szCs w:val="24"/>
              </w:rPr>
              <w:t xml:space="preserve"> p</w:t>
            </w:r>
          </w:p>
        </w:tc>
        <w:tc>
          <w:tcPr>
            <w:tcW w:w="7512" w:type="dxa"/>
            <w:shd w:val="clear" w:color="auto" w:fill="auto"/>
            <w:vAlign w:val="center"/>
          </w:tcPr>
          <w:p w:rsidR="00DC632A" w:rsidRPr="00DC632A" w:rsidRDefault="00DC632A" w:rsidP="00150CAE">
            <w:pPr>
              <w:spacing w:line="276" w:lineRule="auto"/>
              <w:jc w:val="both"/>
              <w:rPr>
                <w:rFonts w:ascii="Calibri" w:cs="Calibri"/>
                <w:i/>
                <w:sz w:val="24"/>
                <w:szCs w:val="24"/>
              </w:rPr>
            </w:pPr>
            <w:r w:rsidRPr="00DC632A">
              <w:rPr>
                <w:rFonts w:ascii="Calibri" w:cs="Calibri"/>
                <w:i/>
                <w:sz w:val="24"/>
                <w:szCs w:val="24"/>
              </w:rPr>
              <w:t>Planul de Afaceri (descrierea proiectului) și Declarați</w:t>
            </w:r>
            <w:r w:rsidR="009D7A21">
              <w:rPr>
                <w:rFonts w:ascii="Calibri" w:cs="Calibri"/>
                <w:i/>
                <w:sz w:val="24"/>
                <w:szCs w:val="24"/>
              </w:rPr>
              <w:t xml:space="preserve">a </w:t>
            </w:r>
            <w:r w:rsidRPr="00DC632A">
              <w:rPr>
                <w:rFonts w:ascii="Calibri" w:cs="Calibri"/>
                <w:i/>
                <w:sz w:val="24"/>
                <w:szCs w:val="24"/>
              </w:rPr>
              <w:t>solicitantului privind elementele inovative sau de protecția mediului și climă</w:t>
            </w:r>
          </w:p>
        </w:tc>
      </w:tr>
      <w:tr w:rsidR="00150CAE" w:rsidRPr="00DC632A" w:rsidTr="00150CAE">
        <w:trPr>
          <w:trHeight w:val="362"/>
        </w:trPr>
        <w:tc>
          <w:tcPr>
            <w:tcW w:w="992" w:type="dxa"/>
            <w:vMerge w:val="restart"/>
            <w:shd w:val="clear" w:color="auto" w:fill="auto"/>
            <w:vAlign w:val="center"/>
          </w:tcPr>
          <w:p w:rsidR="00150CAE" w:rsidRPr="00DC632A" w:rsidRDefault="00150CAE" w:rsidP="00D52B84">
            <w:pPr>
              <w:spacing w:line="276" w:lineRule="auto"/>
              <w:ind w:right="-19"/>
              <w:rPr>
                <w:rFonts w:ascii="Calibri" w:cs="Calibri"/>
                <w:b/>
                <w:sz w:val="24"/>
                <w:szCs w:val="24"/>
              </w:rPr>
            </w:pPr>
            <w:r w:rsidRPr="00DC632A">
              <w:rPr>
                <w:rFonts w:ascii="Calibri" w:cs="Calibri"/>
                <w:b/>
                <w:sz w:val="24"/>
                <w:szCs w:val="24"/>
              </w:rPr>
              <w:t>CS</w:t>
            </w:r>
            <w:r w:rsidR="00D52B84">
              <w:rPr>
                <w:rFonts w:ascii="Calibri" w:cs="Calibri"/>
                <w:b/>
                <w:sz w:val="24"/>
                <w:szCs w:val="24"/>
              </w:rPr>
              <w:t>5</w:t>
            </w:r>
            <w:r w:rsidRPr="00DC632A">
              <w:rPr>
                <w:rFonts w:ascii="Calibri" w:cs="Calibri"/>
                <w:b/>
                <w:sz w:val="24"/>
                <w:szCs w:val="24"/>
              </w:rPr>
              <w:t xml:space="preserve">. </w:t>
            </w:r>
          </w:p>
        </w:tc>
        <w:tc>
          <w:tcPr>
            <w:tcW w:w="5810" w:type="dxa"/>
            <w:shd w:val="clear" w:color="auto" w:fill="auto"/>
            <w:vAlign w:val="center"/>
          </w:tcPr>
          <w:p w:rsidR="00150CAE" w:rsidRPr="00DC632A" w:rsidRDefault="00150CAE" w:rsidP="00150CAE">
            <w:pPr>
              <w:spacing w:line="276" w:lineRule="auto"/>
              <w:jc w:val="both"/>
              <w:rPr>
                <w:rFonts w:ascii="Calibri" w:cs="Calibri"/>
                <w:b/>
                <w:sz w:val="24"/>
                <w:szCs w:val="24"/>
              </w:rPr>
            </w:pPr>
            <w:r w:rsidRPr="00DC632A">
              <w:rPr>
                <w:rFonts w:ascii="Calibri" w:cs="Calibri"/>
                <w:b/>
                <w:sz w:val="24"/>
                <w:szCs w:val="24"/>
              </w:rPr>
              <w:t>Tipul investiției</w:t>
            </w:r>
          </w:p>
        </w:tc>
        <w:tc>
          <w:tcPr>
            <w:tcW w:w="1137" w:type="dxa"/>
            <w:shd w:val="clear" w:color="auto" w:fill="auto"/>
            <w:vAlign w:val="center"/>
          </w:tcPr>
          <w:p w:rsidR="00150CAE" w:rsidRPr="00DC632A" w:rsidRDefault="00150CAE" w:rsidP="00150CAE">
            <w:pPr>
              <w:spacing w:line="276" w:lineRule="auto"/>
              <w:ind w:right="-540"/>
              <w:rPr>
                <w:rFonts w:ascii="Calibri" w:cs="Calibri"/>
                <w:b/>
                <w:sz w:val="24"/>
                <w:szCs w:val="24"/>
              </w:rPr>
            </w:pPr>
            <w:r w:rsidRPr="00DC632A">
              <w:rPr>
                <w:rFonts w:ascii="Calibri" w:cs="Calibri"/>
                <w:b/>
                <w:sz w:val="24"/>
                <w:szCs w:val="24"/>
              </w:rPr>
              <w:t>Max</w:t>
            </w:r>
            <w:r>
              <w:rPr>
                <w:rFonts w:ascii="Calibri" w:cs="Calibri"/>
                <w:b/>
                <w:sz w:val="24"/>
                <w:szCs w:val="24"/>
              </w:rPr>
              <w:t>.</w:t>
            </w:r>
            <w:r w:rsidRPr="00DC632A">
              <w:rPr>
                <w:rFonts w:ascii="Calibri" w:cs="Calibri"/>
                <w:b/>
                <w:sz w:val="24"/>
                <w:szCs w:val="24"/>
              </w:rPr>
              <w:t xml:space="preserve"> 20p</w:t>
            </w:r>
          </w:p>
        </w:tc>
        <w:tc>
          <w:tcPr>
            <w:tcW w:w="7512" w:type="dxa"/>
            <w:vMerge w:val="restart"/>
            <w:shd w:val="clear" w:color="auto" w:fill="auto"/>
            <w:vAlign w:val="center"/>
          </w:tcPr>
          <w:p w:rsidR="00150CAE" w:rsidRPr="00DC632A" w:rsidRDefault="00150CAE" w:rsidP="00D52B84">
            <w:pPr>
              <w:spacing w:line="276" w:lineRule="auto"/>
              <w:jc w:val="both"/>
              <w:rPr>
                <w:rFonts w:ascii="Calibri" w:cs="Calibri"/>
                <w:i/>
                <w:sz w:val="24"/>
                <w:szCs w:val="24"/>
              </w:rPr>
            </w:pPr>
            <w:r w:rsidRPr="00DC632A">
              <w:rPr>
                <w:rFonts w:ascii="Calibri" w:cs="Calibri"/>
                <w:i/>
                <w:sz w:val="24"/>
                <w:szCs w:val="24"/>
              </w:rPr>
              <w:t>Punctarea acestui criteriu se va face numai dacă acest lucru este prezent şi demonstrat în Planul de Afaceri (descrierea proiectului).</w:t>
            </w:r>
          </w:p>
          <w:p w:rsidR="00150CAE" w:rsidRPr="00DC632A" w:rsidRDefault="00150CAE" w:rsidP="00150CAE">
            <w:pPr>
              <w:spacing w:line="276" w:lineRule="auto"/>
              <w:jc w:val="both"/>
              <w:rPr>
                <w:rFonts w:ascii="Calibri" w:cs="Calibri"/>
                <w:i/>
                <w:sz w:val="24"/>
                <w:szCs w:val="24"/>
              </w:rPr>
            </w:pPr>
          </w:p>
        </w:tc>
      </w:tr>
      <w:tr w:rsidR="00150CAE" w:rsidRPr="00DC632A" w:rsidTr="00150CAE">
        <w:trPr>
          <w:trHeight w:val="172"/>
        </w:trPr>
        <w:tc>
          <w:tcPr>
            <w:tcW w:w="992" w:type="dxa"/>
            <w:vMerge/>
            <w:shd w:val="clear" w:color="auto" w:fill="auto"/>
            <w:vAlign w:val="center"/>
          </w:tcPr>
          <w:p w:rsidR="00150CAE" w:rsidRPr="00DC632A" w:rsidRDefault="00150CAE" w:rsidP="00150CAE">
            <w:pPr>
              <w:spacing w:line="276" w:lineRule="auto"/>
              <w:ind w:right="-540"/>
              <w:rPr>
                <w:rFonts w:ascii="Calibri" w:cs="Calibri"/>
                <w:b/>
                <w:sz w:val="24"/>
                <w:szCs w:val="24"/>
              </w:rPr>
            </w:pPr>
          </w:p>
        </w:tc>
        <w:tc>
          <w:tcPr>
            <w:tcW w:w="5810" w:type="dxa"/>
            <w:shd w:val="clear" w:color="auto" w:fill="auto"/>
            <w:vAlign w:val="center"/>
          </w:tcPr>
          <w:p w:rsidR="00150CAE" w:rsidRPr="00DC632A" w:rsidRDefault="00150CAE" w:rsidP="00150CAE">
            <w:pPr>
              <w:numPr>
                <w:ilvl w:val="0"/>
                <w:numId w:val="36"/>
              </w:numPr>
              <w:spacing w:line="276" w:lineRule="auto"/>
              <w:ind w:left="337"/>
              <w:contextualSpacing/>
              <w:jc w:val="both"/>
              <w:rPr>
                <w:rFonts w:ascii="Calibri" w:cs="Calibri"/>
                <w:sz w:val="24"/>
                <w:szCs w:val="24"/>
              </w:rPr>
            </w:pPr>
            <w:r w:rsidRPr="00DC632A">
              <w:rPr>
                <w:rFonts w:ascii="Calibri" w:cs="Calibri"/>
                <w:sz w:val="24"/>
                <w:szCs w:val="24"/>
              </w:rPr>
              <w:t xml:space="preserve">Proiecte ce vizează activități de producție </w:t>
            </w:r>
          </w:p>
        </w:tc>
        <w:tc>
          <w:tcPr>
            <w:tcW w:w="1137" w:type="dxa"/>
            <w:shd w:val="clear" w:color="auto" w:fill="auto"/>
            <w:vAlign w:val="center"/>
          </w:tcPr>
          <w:p w:rsidR="00150CAE" w:rsidRPr="00DC632A" w:rsidRDefault="00150CAE" w:rsidP="00150CAE">
            <w:pPr>
              <w:spacing w:line="276" w:lineRule="auto"/>
              <w:ind w:right="-540"/>
              <w:rPr>
                <w:rFonts w:ascii="Calibri" w:cs="Calibri"/>
                <w:b/>
                <w:sz w:val="24"/>
                <w:szCs w:val="24"/>
              </w:rPr>
            </w:pPr>
            <w:r w:rsidRPr="00DC632A">
              <w:rPr>
                <w:rFonts w:ascii="Calibri" w:cs="Calibri"/>
                <w:b/>
                <w:sz w:val="24"/>
                <w:szCs w:val="24"/>
              </w:rPr>
              <w:t>20p</w:t>
            </w:r>
          </w:p>
        </w:tc>
        <w:tc>
          <w:tcPr>
            <w:tcW w:w="7512" w:type="dxa"/>
            <w:vMerge/>
            <w:shd w:val="clear" w:color="auto" w:fill="auto"/>
            <w:vAlign w:val="center"/>
          </w:tcPr>
          <w:p w:rsidR="00150CAE" w:rsidRPr="00DC632A" w:rsidRDefault="00150CAE" w:rsidP="00150CAE">
            <w:pPr>
              <w:spacing w:line="276" w:lineRule="auto"/>
              <w:jc w:val="both"/>
              <w:rPr>
                <w:rFonts w:ascii="Calibri" w:cs="Calibri"/>
                <w:i/>
                <w:sz w:val="24"/>
                <w:szCs w:val="24"/>
              </w:rPr>
            </w:pPr>
          </w:p>
        </w:tc>
      </w:tr>
      <w:tr w:rsidR="00150CAE" w:rsidRPr="00DC632A" w:rsidTr="00150CAE">
        <w:trPr>
          <w:trHeight w:val="620"/>
        </w:trPr>
        <w:tc>
          <w:tcPr>
            <w:tcW w:w="992" w:type="dxa"/>
            <w:vMerge/>
            <w:shd w:val="clear" w:color="auto" w:fill="auto"/>
            <w:vAlign w:val="center"/>
          </w:tcPr>
          <w:p w:rsidR="00150CAE" w:rsidRPr="00DC632A" w:rsidRDefault="00150CAE" w:rsidP="00150CAE">
            <w:pPr>
              <w:spacing w:line="276" w:lineRule="auto"/>
              <w:ind w:right="-540"/>
              <w:rPr>
                <w:rFonts w:ascii="Calibri" w:cs="Calibri"/>
                <w:b/>
                <w:sz w:val="24"/>
                <w:szCs w:val="24"/>
              </w:rPr>
            </w:pPr>
          </w:p>
        </w:tc>
        <w:tc>
          <w:tcPr>
            <w:tcW w:w="5810" w:type="dxa"/>
            <w:shd w:val="clear" w:color="auto" w:fill="auto"/>
            <w:vAlign w:val="center"/>
          </w:tcPr>
          <w:p w:rsidR="00150CAE" w:rsidRPr="00DC632A" w:rsidRDefault="00150CAE" w:rsidP="00150CAE">
            <w:pPr>
              <w:numPr>
                <w:ilvl w:val="0"/>
                <w:numId w:val="36"/>
              </w:numPr>
              <w:spacing w:line="276" w:lineRule="auto"/>
              <w:ind w:left="337"/>
              <w:contextualSpacing/>
              <w:jc w:val="both"/>
              <w:rPr>
                <w:rFonts w:ascii="Calibri" w:cs="Calibri"/>
                <w:sz w:val="24"/>
                <w:szCs w:val="24"/>
              </w:rPr>
            </w:pPr>
            <w:r w:rsidRPr="00DC632A">
              <w:rPr>
                <w:rFonts w:ascii="Calibri" w:cs="Calibri"/>
                <w:sz w:val="24"/>
                <w:szCs w:val="24"/>
              </w:rPr>
              <w:t xml:space="preserve">Proiecte ce vizează servicii (cu excepția serviciilor de agroturism) </w:t>
            </w:r>
          </w:p>
        </w:tc>
        <w:tc>
          <w:tcPr>
            <w:tcW w:w="1137" w:type="dxa"/>
            <w:shd w:val="clear" w:color="auto" w:fill="auto"/>
            <w:vAlign w:val="center"/>
          </w:tcPr>
          <w:p w:rsidR="00150CAE" w:rsidRPr="00DC632A" w:rsidRDefault="00150CAE" w:rsidP="00150CAE">
            <w:pPr>
              <w:spacing w:line="276" w:lineRule="auto"/>
              <w:ind w:right="-540"/>
              <w:rPr>
                <w:rFonts w:ascii="Calibri" w:cs="Calibri"/>
                <w:b/>
                <w:sz w:val="24"/>
                <w:szCs w:val="24"/>
              </w:rPr>
            </w:pPr>
            <w:r w:rsidRPr="00DC632A">
              <w:rPr>
                <w:rFonts w:ascii="Calibri" w:cs="Calibri"/>
                <w:b/>
                <w:sz w:val="24"/>
                <w:szCs w:val="24"/>
              </w:rPr>
              <w:t>15p</w:t>
            </w:r>
          </w:p>
        </w:tc>
        <w:tc>
          <w:tcPr>
            <w:tcW w:w="7512" w:type="dxa"/>
            <w:vMerge/>
            <w:shd w:val="clear" w:color="auto" w:fill="auto"/>
            <w:vAlign w:val="center"/>
          </w:tcPr>
          <w:p w:rsidR="00150CAE" w:rsidRPr="00DC632A" w:rsidRDefault="00150CAE" w:rsidP="00150CAE">
            <w:pPr>
              <w:spacing w:line="276" w:lineRule="auto"/>
              <w:jc w:val="both"/>
              <w:rPr>
                <w:rFonts w:ascii="Calibri" w:cs="Calibri"/>
                <w:i/>
                <w:sz w:val="24"/>
                <w:szCs w:val="24"/>
              </w:rPr>
            </w:pPr>
          </w:p>
        </w:tc>
      </w:tr>
      <w:tr w:rsidR="00150CAE" w:rsidRPr="00DC632A" w:rsidTr="00150CAE">
        <w:trPr>
          <w:trHeight w:val="272"/>
        </w:trPr>
        <w:tc>
          <w:tcPr>
            <w:tcW w:w="992" w:type="dxa"/>
            <w:vMerge/>
            <w:shd w:val="clear" w:color="auto" w:fill="auto"/>
            <w:vAlign w:val="center"/>
          </w:tcPr>
          <w:p w:rsidR="00150CAE" w:rsidRPr="00DC632A" w:rsidRDefault="00150CAE" w:rsidP="00150CAE">
            <w:pPr>
              <w:spacing w:line="276" w:lineRule="auto"/>
              <w:ind w:right="-540"/>
              <w:rPr>
                <w:rFonts w:ascii="Calibri" w:cs="Calibri"/>
                <w:b/>
                <w:sz w:val="24"/>
                <w:szCs w:val="24"/>
              </w:rPr>
            </w:pPr>
          </w:p>
        </w:tc>
        <w:tc>
          <w:tcPr>
            <w:tcW w:w="5810" w:type="dxa"/>
            <w:shd w:val="clear" w:color="auto" w:fill="auto"/>
            <w:vAlign w:val="center"/>
          </w:tcPr>
          <w:p w:rsidR="00150CAE" w:rsidRPr="00DC632A" w:rsidRDefault="00150CAE" w:rsidP="00150CAE">
            <w:pPr>
              <w:numPr>
                <w:ilvl w:val="0"/>
                <w:numId w:val="36"/>
              </w:numPr>
              <w:spacing w:after="160" w:line="276" w:lineRule="auto"/>
              <w:ind w:left="337"/>
              <w:contextualSpacing/>
              <w:jc w:val="both"/>
              <w:rPr>
                <w:rFonts w:ascii="Calibri" w:cs="Calibri"/>
                <w:b/>
                <w:sz w:val="24"/>
                <w:szCs w:val="24"/>
              </w:rPr>
            </w:pPr>
            <w:r w:rsidRPr="00DC632A">
              <w:rPr>
                <w:rFonts w:ascii="Calibri" w:cs="Calibri"/>
                <w:sz w:val="24"/>
                <w:szCs w:val="24"/>
              </w:rPr>
              <w:t xml:space="preserve">Proiecte ce vizează activități meșteșugărești  </w:t>
            </w:r>
            <w:r w:rsidRPr="00DC632A">
              <w:rPr>
                <w:rFonts w:ascii="Calibri" w:cs="Calibri"/>
                <w:b/>
                <w:sz w:val="24"/>
                <w:szCs w:val="24"/>
              </w:rPr>
              <w:t>(10p)</w:t>
            </w:r>
          </w:p>
        </w:tc>
        <w:tc>
          <w:tcPr>
            <w:tcW w:w="1137" w:type="dxa"/>
            <w:shd w:val="clear" w:color="auto" w:fill="auto"/>
            <w:vAlign w:val="center"/>
          </w:tcPr>
          <w:p w:rsidR="00150CAE" w:rsidRPr="00DC632A" w:rsidRDefault="00150CAE" w:rsidP="00150CAE">
            <w:pPr>
              <w:spacing w:line="276" w:lineRule="auto"/>
              <w:ind w:right="-540"/>
              <w:rPr>
                <w:rFonts w:ascii="Calibri" w:cs="Calibri"/>
                <w:b/>
                <w:sz w:val="24"/>
                <w:szCs w:val="24"/>
              </w:rPr>
            </w:pPr>
            <w:r w:rsidRPr="00DC632A">
              <w:rPr>
                <w:rFonts w:ascii="Calibri" w:cs="Calibri"/>
                <w:b/>
                <w:sz w:val="24"/>
                <w:szCs w:val="24"/>
              </w:rPr>
              <w:t>10p</w:t>
            </w:r>
          </w:p>
        </w:tc>
        <w:tc>
          <w:tcPr>
            <w:tcW w:w="7512" w:type="dxa"/>
            <w:vMerge/>
            <w:shd w:val="clear" w:color="auto" w:fill="auto"/>
            <w:vAlign w:val="center"/>
          </w:tcPr>
          <w:p w:rsidR="00150CAE" w:rsidRPr="00DC632A" w:rsidRDefault="00150CAE" w:rsidP="00150CAE">
            <w:pPr>
              <w:spacing w:line="276" w:lineRule="auto"/>
              <w:jc w:val="both"/>
              <w:rPr>
                <w:rFonts w:ascii="Calibri" w:cs="Calibri"/>
                <w:i/>
                <w:sz w:val="24"/>
                <w:szCs w:val="24"/>
              </w:rPr>
            </w:pPr>
          </w:p>
        </w:tc>
      </w:tr>
      <w:tr w:rsidR="00150CAE" w:rsidRPr="00DC632A" w:rsidTr="00150CAE">
        <w:trPr>
          <w:trHeight w:val="620"/>
        </w:trPr>
        <w:tc>
          <w:tcPr>
            <w:tcW w:w="992" w:type="dxa"/>
            <w:vMerge/>
            <w:shd w:val="clear" w:color="auto" w:fill="auto"/>
            <w:vAlign w:val="center"/>
          </w:tcPr>
          <w:p w:rsidR="00150CAE" w:rsidRPr="00DC632A" w:rsidRDefault="00150CAE" w:rsidP="00150CAE">
            <w:pPr>
              <w:spacing w:line="276" w:lineRule="auto"/>
              <w:ind w:right="-540"/>
              <w:rPr>
                <w:rFonts w:ascii="Calibri" w:cs="Calibri"/>
                <w:b/>
                <w:sz w:val="24"/>
                <w:szCs w:val="24"/>
              </w:rPr>
            </w:pPr>
          </w:p>
        </w:tc>
        <w:tc>
          <w:tcPr>
            <w:tcW w:w="5810" w:type="dxa"/>
            <w:shd w:val="clear" w:color="auto" w:fill="auto"/>
            <w:vAlign w:val="center"/>
          </w:tcPr>
          <w:p w:rsidR="00150CAE" w:rsidRPr="00DC632A" w:rsidRDefault="00150CAE" w:rsidP="00150CAE">
            <w:pPr>
              <w:numPr>
                <w:ilvl w:val="0"/>
                <w:numId w:val="36"/>
              </w:numPr>
              <w:spacing w:after="160" w:line="276" w:lineRule="auto"/>
              <w:ind w:left="337"/>
              <w:contextualSpacing/>
              <w:jc w:val="both"/>
              <w:rPr>
                <w:rFonts w:ascii="Calibri" w:cs="Calibri"/>
                <w:sz w:val="24"/>
                <w:szCs w:val="24"/>
              </w:rPr>
            </w:pPr>
            <w:r w:rsidRPr="00DC632A">
              <w:rPr>
                <w:rFonts w:ascii="Calibri" w:cs="Calibri"/>
                <w:sz w:val="24"/>
                <w:szCs w:val="24"/>
              </w:rPr>
              <w:t>Proiecte ce vizează investiții în agroturism (pensiuni agroturistice și/ sau servicii de agrement) (</w:t>
            </w:r>
            <w:r w:rsidRPr="00DC632A">
              <w:rPr>
                <w:rFonts w:ascii="Calibri" w:cs="Calibri"/>
                <w:b/>
                <w:sz w:val="24"/>
                <w:szCs w:val="24"/>
              </w:rPr>
              <w:t>5p)</w:t>
            </w:r>
          </w:p>
        </w:tc>
        <w:tc>
          <w:tcPr>
            <w:tcW w:w="1137" w:type="dxa"/>
            <w:shd w:val="clear" w:color="auto" w:fill="auto"/>
            <w:vAlign w:val="center"/>
          </w:tcPr>
          <w:p w:rsidR="00150CAE" w:rsidRPr="00DC632A" w:rsidRDefault="00150CAE" w:rsidP="00150CAE">
            <w:pPr>
              <w:spacing w:line="276" w:lineRule="auto"/>
              <w:ind w:right="-540"/>
              <w:rPr>
                <w:rFonts w:ascii="Calibri" w:cs="Calibri"/>
                <w:b/>
                <w:sz w:val="24"/>
                <w:szCs w:val="24"/>
              </w:rPr>
            </w:pPr>
            <w:r w:rsidRPr="00DC632A">
              <w:rPr>
                <w:rFonts w:ascii="Calibri" w:cs="Calibri"/>
                <w:b/>
                <w:sz w:val="24"/>
                <w:szCs w:val="24"/>
              </w:rPr>
              <w:t>5p</w:t>
            </w:r>
          </w:p>
        </w:tc>
        <w:tc>
          <w:tcPr>
            <w:tcW w:w="7512" w:type="dxa"/>
            <w:vMerge/>
            <w:shd w:val="clear" w:color="auto" w:fill="auto"/>
            <w:vAlign w:val="center"/>
          </w:tcPr>
          <w:p w:rsidR="00150CAE" w:rsidRPr="00DC632A" w:rsidRDefault="00150CAE" w:rsidP="00150CAE">
            <w:pPr>
              <w:spacing w:line="276" w:lineRule="auto"/>
              <w:jc w:val="both"/>
              <w:rPr>
                <w:rFonts w:ascii="Calibri" w:cs="Calibri"/>
                <w:i/>
                <w:sz w:val="24"/>
                <w:szCs w:val="24"/>
              </w:rPr>
            </w:pPr>
          </w:p>
        </w:tc>
      </w:tr>
      <w:tr w:rsidR="00C20D89" w:rsidRPr="00DC632A" w:rsidTr="00C20D89">
        <w:trPr>
          <w:trHeight w:val="160"/>
        </w:trPr>
        <w:tc>
          <w:tcPr>
            <w:tcW w:w="6802" w:type="dxa"/>
            <w:gridSpan w:val="2"/>
            <w:shd w:val="clear" w:color="auto" w:fill="C5E0B3" w:themeFill="accent6" w:themeFillTint="66"/>
            <w:vAlign w:val="center"/>
          </w:tcPr>
          <w:p w:rsidR="00C20D89" w:rsidRPr="00C20D89" w:rsidRDefault="00C20D89" w:rsidP="00C20D89">
            <w:pPr>
              <w:spacing w:line="276" w:lineRule="auto"/>
              <w:ind w:left="337"/>
              <w:contextualSpacing/>
              <w:jc w:val="both"/>
              <w:rPr>
                <w:rFonts w:ascii="Calibri" w:cs="Calibri"/>
                <w:b/>
                <w:sz w:val="24"/>
                <w:szCs w:val="24"/>
              </w:rPr>
            </w:pPr>
            <w:r w:rsidRPr="00C20D89">
              <w:rPr>
                <w:rFonts w:ascii="Calibri" w:cs="Calibri"/>
                <w:b/>
                <w:sz w:val="24"/>
                <w:szCs w:val="24"/>
              </w:rPr>
              <w:lastRenderedPageBreak/>
              <w:t>TOTAL</w:t>
            </w:r>
          </w:p>
        </w:tc>
        <w:tc>
          <w:tcPr>
            <w:tcW w:w="8649" w:type="dxa"/>
            <w:gridSpan w:val="2"/>
            <w:shd w:val="clear" w:color="auto" w:fill="C5E0B3" w:themeFill="accent6" w:themeFillTint="66"/>
            <w:vAlign w:val="center"/>
          </w:tcPr>
          <w:p w:rsidR="00C20D89" w:rsidRPr="00C20D89" w:rsidRDefault="00C20D89" w:rsidP="00150CAE">
            <w:pPr>
              <w:spacing w:line="276" w:lineRule="auto"/>
              <w:jc w:val="both"/>
              <w:rPr>
                <w:rFonts w:ascii="Calibri" w:cs="Calibri"/>
                <w:b/>
                <w:i/>
                <w:sz w:val="24"/>
                <w:szCs w:val="24"/>
              </w:rPr>
            </w:pPr>
            <w:r w:rsidRPr="00C20D89">
              <w:rPr>
                <w:rFonts w:ascii="Calibri" w:cs="Calibri"/>
                <w:b/>
                <w:sz w:val="24"/>
                <w:szCs w:val="24"/>
              </w:rPr>
              <w:t>100P</w:t>
            </w:r>
          </w:p>
        </w:tc>
      </w:tr>
    </w:tbl>
    <w:p w:rsidR="00DC632A" w:rsidRPr="00DC632A" w:rsidRDefault="00CF17FF" w:rsidP="00C20D89">
      <w:pPr>
        <w:autoSpaceDE w:val="0"/>
        <w:autoSpaceDN w:val="0"/>
        <w:adjustRightInd w:val="0"/>
        <w:spacing w:line="276" w:lineRule="auto"/>
        <w:ind w:left="-709" w:right="-784"/>
        <w:jc w:val="both"/>
        <w:rPr>
          <w:rFonts w:ascii="Calibri" w:eastAsia="Calibri" w:hAnsi="Calibri" w:cs="Calibri"/>
          <w:bCs/>
          <w:i/>
          <w:sz w:val="24"/>
          <w:szCs w:val="24"/>
          <w:lang w:eastAsia="en-US"/>
        </w:rPr>
      </w:pPr>
      <w:r w:rsidRPr="00150CAE">
        <w:rPr>
          <w:rFonts w:ascii="Calibri" w:eastAsia="Calibri" w:hAnsi="Calibri" w:cs="Calibri"/>
          <w:sz w:val="24"/>
          <w:szCs w:val="24"/>
          <w:lang w:eastAsia="en-US"/>
        </w:rPr>
        <w:t xml:space="preserve">Pentru această măsură </w:t>
      </w:r>
      <w:r w:rsidRPr="00150CAE">
        <w:rPr>
          <w:rFonts w:ascii="Calibri" w:eastAsia="Calibri" w:hAnsi="Calibri" w:cs="Calibri"/>
          <w:b/>
          <w:sz w:val="24"/>
          <w:szCs w:val="24"/>
          <w:lang w:eastAsia="en-US"/>
        </w:rPr>
        <w:t>pragul minim</w:t>
      </w:r>
      <w:r w:rsidRPr="00150CAE">
        <w:rPr>
          <w:rFonts w:ascii="Calibri" w:eastAsia="Calibri" w:hAnsi="Calibri" w:cs="Calibri"/>
          <w:sz w:val="24"/>
          <w:szCs w:val="24"/>
          <w:lang w:eastAsia="en-US"/>
        </w:rPr>
        <w:t xml:space="preserve"> este de </w:t>
      </w:r>
      <w:r w:rsidR="00D44BC2">
        <w:rPr>
          <w:rFonts w:ascii="Calibri" w:eastAsia="Calibri" w:hAnsi="Calibri" w:cs="Calibri"/>
          <w:b/>
          <w:sz w:val="24"/>
          <w:szCs w:val="24"/>
          <w:lang w:eastAsia="en-US"/>
        </w:rPr>
        <w:t>1</w:t>
      </w:r>
      <w:r w:rsidRPr="00150CAE">
        <w:rPr>
          <w:rFonts w:ascii="Calibri" w:eastAsia="Calibri" w:hAnsi="Calibri" w:cs="Calibri"/>
          <w:b/>
          <w:sz w:val="24"/>
          <w:szCs w:val="24"/>
          <w:lang w:eastAsia="en-US"/>
        </w:rPr>
        <w:t>0 de puncte</w:t>
      </w:r>
      <w:r w:rsidRPr="00150CAE">
        <w:rPr>
          <w:rFonts w:ascii="Calibri" w:eastAsia="Calibri" w:hAnsi="Calibri" w:cs="Calibri"/>
          <w:sz w:val="24"/>
          <w:szCs w:val="24"/>
          <w:lang w:eastAsia="en-US"/>
        </w:rPr>
        <w:t xml:space="preserve"> și reprezintă pragul sub care niciun proiect nu poate intra la finanțare. </w:t>
      </w:r>
      <w:r w:rsidR="00DC632A" w:rsidRPr="00DC632A">
        <w:rPr>
          <w:rFonts w:ascii="Calibri" w:eastAsia="Calibri" w:hAnsi="Calibri" w:cs="Calibri"/>
          <w:bCs/>
          <w:sz w:val="24"/>
          <w:szCs w:val="24"/>
          <w:lang w:eastAsia="en-US"/>
        </w:rPr>
        <w:t>Selecţia proiectelor se face în ordinea descrescătoare a punctajului de selecţie în cadrul  alocării disponibile pentru selecţie, iar pentru proiectele cu același punctaj, departajarea se va face crescător în funcție de valoarea eligibilă a proiectelor.</w:t>
      </w:r>
      <w:r w:rsidR="00DC632A">
        <w:rPr>
          <w:rFonts w:ascii="Calibri" w:eastAsia="Calibri" w:hAnsi="Calibri" w:cs="Calibri"/>
          <w:bCs/>
          <w:sz w:val="24"/>
          <w:szCs w:val="24"/>
          <w:lang w:eastAsia="en-US"/>
        </w:rPr>
        <w:t xml:space="preserve"> </w:t>
      </w:r>
      <w:r w:rsidR="00DC632A" w:rsidRPr="00DC632A">
        <w:rPr>
          <w:rFonts w:ascii="Calibri" w:eastAsia="Calibri" w:hAnsi="Calibri" w:cs="Calibri"/>
          <w:bCs/>
          <w:sz w:val="24"/>
          <w:szCs w:val="24"/>
          <w:lang w:eastAsia="en-US"/>
        </w:rPr>
        <w:t>În cazul proiectelor cu același punctaj și aceeași valoare a sprijinului, departajarea acestora se va face în ordinea următoarelor criterii de selecție:</w:t>
      </w:r>
      <w:r w:rsidR="00DC632A">
        <w:rPr>
          <w:rFonts w:ascii="Calibri" w:eastAsia="Calibri" w:hAnsi="Calibri" w:cs="Calibri"/>
          <w:bCs/>
          <w:sz w:val="24"/>
          <w:szCs w:val="24"/>
          <w:lang w:eastAsia="en-US"/>
        </w:rPr>
        <w:t xml:space="preserve"> </w:t>
      </w:r>
      <w:r w:rsidR="00DC632A" w:rsidRPr="00DC632A">
        <w:rPr>
          <w:rFonts w:ascii="Calibri" w:eastAsia="Calibri" w:hAnsi="Calibri" w:cs="Calibri"/>
          <w:bCs/>
          <w:i/>
          <w:sz w:val="24"/>
          <w:szCs w:val="24"/>
          <w:lang w:eastAsia="en-US"/>
        </w:rPr>
        <w:t>N</w:t>
      </w:r>
      <w:r w:rsidR="00DC632A">
        <w:rPr>
          <w:rFonts w:ascii="Calibri" w:eastAsia="Calibri" w:hAnsi="Calibri" w:cs="Calibri"/>
          <w:bCs/>
          <w:i/>
          <w:sz w:val="24"/>
          <w:szCs w:val="24"/>
          <w:lang w:eastAsia="en-US"/>
        </w:rPr>
        <w:t xml:space="preserve">umărul de locuri de muncă create, </w:t>
      </w:r>
      <w:r w:rsidR="00DC632A" w:rsidRPr="00DC632A">
        <w:rPr>
          <w:rFonts w:ascii="Calibri" w:eastAsia="Calibri" w:hAnsi="Calibri" w:cs="Calibri"/>
          <w:bCs/>
          <w:i/>
          <w:sz w:val="24"/>
          <w:szCs w:val="24"/>
          <w:lang w:eastAsia="en-US"/>
        </w:rPr>
        <w:t xml:space="preserve"> Tipul investiției</w:t>
      </w:r>
      <w:r w:rsidR="00DC632A">
        <w:rPr>
          <w:rFonts w:ascii="Calibri" w:eastAsia="Calibri" w:hAnsi="Calibri" w:cs="Calibri"/>
          <w:bCs/>
          <w:i/>
          <w:sz w:val="24"/>
          <w:szCs w:val="24"/>
          <w:lang w:eastAsia="en-US"/>
        </w:rPr>
        <w:t>.</w:t>
      </w:r>
    </w:p>
    <w:p w:rsidR="00B057DD" w:rsidRPr="00CD4F9C" w:rsidRDefault="00B057DD" w:rsidP="009E5204">
      <w:pPr>
        <w:pStyle w:val="Default"/>
        <w:shd w:val="clear" w:color="auto" w:fill="C5E0B3" w:themeFill="accent6" w:themeFillTint="66"/>
        <w:spacing w:after="30"/>
        <w:ind w:left="-720" w:right="-802"/>
        <w:jc w:val="both"/>
        <w:rPr>
          <w:rFonts w:asciiTheme="minorHAnsi" w:hAnsiTheme="minorHAnsi" w:cstheme="minorHAnsi"/>
          <w:b/>
          <w:color w:val="auto"/>
        </w:rPr>
      </w:pPr>
      <w:r w:rsidRPr="00CD4F9C">
        <w:rPr>
          <w:rFonts w:asciiTheme="minorHAnsi" w:hAnsiTheme="minorHAnsi" w:cstheme="minorHAnsi"/>
          <w:b/>
          <w:color w:val="auto"/>
        </w:rPr>
        <w:t>Procedura de selecție aplicată d</w:t>
      </w:r>
      <w:r w:rsidR="00AA39F9" w:rsidRPr="00CD4F9C">
        <w:rPr>
          <w:rFonts w:asciiTheme="minorHAnsi" w:hAnsiTheme="minorHAnsi" w:cstheme="minorHAnsi"/>
          <w:b/>
          <w:color w:val="auto"/>
        </w:rPr>
        <w:t>e Comitetul de Selecție al</w:t>
      </w:r>
      <w:r w:rsidR="006B7C33" w:rsidRPr="00CD4F9C">
        <w:rPr>
          <w:rFonts w:asciiTheme="minorHAnsi" w:hAnsiTheme="minorHAnsi" w:cstheme="minorHAnsi"/>
          <w:b/>
          <w:color w:val="auto"/>
        </w:rPr>
        <w:t xml:space="preserve"> Asociației</w:t>
      </w:r>
      <w:r w:rsidR="00D848ED">
        <w:rPr>
          <w:rFonts w:asciiTheme="minorHAnsi" w:hAnsiTheme="minorHAnsi" w:cstheme="minorHAnsi"/>
          <w:b/>
          <w:color w:val="auto"/>
        </w:rPr>
        <w:t xml:space="preserve"> GAL </w:t>
      </w:r>
      <w:r w:rsidR="00CF6CC0">
        <w:rPr>
          <w:rFonts w:asciiTheme="minorHAnsi" w:hAnsiTheme="minorHAnsi" w:cstheme="minorHAnsi"/>
          <w:b/>
          <w:color w:val="auto"/>
        </w:rPr>
        <w:t>Stejarul</w:t>
      </w:r>
    </w:p>
    <w:p w:rsidR="00FA197F" w:rsidRPr="00CD4F9C" w:rsidRDefault="00BB1243" w:rsidP="00CF17FF">
      <w:pPr>
        <w:autoSpaceDE w:val="0"/>
        <w:autoSpaceDN w:val="0"/>
        <w:adjustRightInd w:val="0"/>
        <w:spacing w:before="240" w:line="276" w:lineRule="auto"/>
        <w:ind w:left="-720" w:right="-784"/>
        <w:jc w:val="both"/>
        <w:rPr>
          <w:rFonts w:eastAsia="Calibri" w:hAnsiTheme="minorHAnsi" w:cs="Calibri"/>
          <w:b/>
          <w:sz w:val="24"/>
          <w:szCs w:val="24"/>
          <w:lang w:eastAsia="en-US"/>
        </w:rPr>
      </w:pPr>
      <w:r>
        <w:rPr>
          <w:rFonts w:eastAsia="Calibri" w:hAnsiTheme="minorHAnsi"/>
          <w:sz w:val="24"/>
          <w:szCs w:val="24"/>
          <w:lang w:eastAsia="en-US"/>
        </w:rPr>
        <w:t xml:space="preserve">La nivelul Asociației GAL </w:t>
      </w:r>
      <w:r w:rsidR="006C1091">
        <w:rPr>
          <w:rFonts w:eastAsia="Calibri" w:hAnsiTheme="minorHAnsi"/>
          <w:sz w:val="24"/>
          <w:szCs w:val="24"/>
          <w:lang w:eastAsia="en-US"/>
        </w:rPr>
        <w:t>Stejarul</w:t>
      </w:r>
      <w:r w:rsidR="00FA197F" w:rsidRPr="00CD4F9C">
        <w:rPr>
          <w:rFonts w:eastAsia="Calibri" w:hAnsiTheme="minorHAnsi"/>
          <w:sz w:val="24"/>
          <w:szCs w:val="24"/>
          <w:lang w:eastAsia="en-US"/>
        </w:rPr>
        <w:t xml:space="preserve"> s</w:t>
      </w:r>
      <w:r w:rsidR="00FA197F" w:rsidRPr="00CD4F9C">
        <w:rPr>
          <w:rFonts w:eastAsia="Calibri" w:hAnsiTheme="minorHAnsi"/>
          <w:bCs/>
          <w:sz w:val="24"/>
          <w:szCs w:val="24"/>
          <w:lang w:eastAsia="en-US"/>
        </w:rPr>
        <w:t>elecția proiectelor va fi realizată de către un Comitet de Selecție format din minimum 7 membri GAL</w:t>
      </w:r>
      <w:r w:rsidR="007F0CAD" w:rsidRPr="00CD4F9C">
        <w:rPr>
          <w:rFonts w:eastAsia="Calibri" w:hAnsiTheme="minorHAnsi"/>
          <w:bCs/>
          <w:sz w:val="24"/>
          <w:szCs w:val="24"/>
          <w:lang w:eastAsia="en-US"/>
        </w:rPr>
        <w:t xml:space="preserve">. </w:t>
      </w:r>
      <w:r w:rsidR="00FA197F" w:rsidRPr="00CD4F9C">
        <w:rPr>
          <w:rFonts w:eastAsia="Calibri" w:hAnsiTheme="minorHAnsi" w:cs="Calibri"/>
          <w:b/>
          <w:sz w:val="24"/>
          <w:szCs w:val="24"/>
          <w:lang w:eastAsia="en-US"/>
        </w:rPr>
        <w:t>Comitetul de selecție al GAL trebuie să se asigure de faptul că proiectul ce urmează a primi finanțare se regăsește în obiectivele propuse în SDL și se încadrează în planul financiar al GAL. Proiectele care nu corespund obiectivelor și priorităților stabilite în SDL pe baza căreia a fost selectat GAL, nu vor fi selectate în vederea depunerii la AFIR.</w:t>
      </w:r>
      <w:r w:rsidR="007F0CAD" w:rsidRPr="00CD4F9C">
        <w:rPr>
          <w:rFonts w:eastAsia="Calibri" w:hAnsiTheme="minorHAnsi" w:cs="Calibri"/>
          <w:b/>
          <w:sz w:val="24"/>
          <w:szCs w:val="24"/>
          <w:lang w:eastAsia="en-US"/>
        </w:rPr>
        <w:t xml:space="preserve"> </w:t>
      </w:r>
    </w:p>
    <w:p w:rsidR="00FA197F" w:rsidRPr="00CD4F9C" w:rsidRDefault="00FA197F" w:rsidP="00CF17FF">
      <w:pPr>
        <w:autoSpaceDE w:val="0"/>
        <w:autoSpaceDN w:val="0"/>
        <w:adjustRightInd w:val="0"/>
        <w:spacing w:line="276" w:lineRule="auto"/>
        <w:ind w:left="-720" w:right="-784"/>
        <w:jc w:val="both"/>
        <w:rPr>
          <w:rFonts w:eastAsia="Calibri" w:hAnsiTheme="minorHAnsi" w:cs="Calibri"/>
          <w:sz w:val="24"/>
          <w:szCs w:val="24"/>
          <w:lang w:eastAsia="en-US"/>
        </w:rPr>
      </w:pPr>
      <w:r w:rsidRPr="00CD4F9C">
        <w:rPr>
          <w:rFonts w:eastAsia="Calibri" w:hAnsiTheme="minorHAnsi" w:cs="Calibri"/>
          <w:sz w:val="24"/>
          <w:szCs w:val="24"/>
          <w:lang w:eastAsia="en-US"/>
        </w:rPr>
        <w:t>Rezultatele procesului de selecție se conse</w:t>
      </w:r>
      <w:r w:rsidR="00601FE3" w:rsidRPr="00CD4F9C">
        <w:rPr>
          <w:rFonts w:eastAsia="Calibri" w:hAnsiTheme="minorHAnsi" w:cs="Calibri"/>
          <w:sz w:val="24"/>
          <w:szCs w:val="24"/>
          <w:lang w:eastAsia="en-US"/>
        </w:rPr>
        <w:t xml:space="preserve">mnează în </w:t>
      </w:r>
      <w:r w:rsidR="00601FE3" w:rsidRPr="00CD4F9C">
        <w:rPr>
          <w:rFonts w:eastAsia="Calibri" w:hAnsiTheme="minorHAnsi" w:cs="Calibri"/>
          <w:b/>
          <w:sz w:val="24"/>
          <w:szCs w:val="24"/>
          <w:lang w:eastAsia="en-US"/>
        </w:rPr>
        <w:t>Raportul de selecție</w:t>
      </w:r>
      <w:r w:rsidR="00601FE3" w:rsidRPr="00CD4F9C">
        <w:rPr>
          <w:rFonts w:eastAsia="Calibri" w:hAnsiTheme="minorHAnsi" w:cs="Calibri"/>
          <w:sz w:val="24"/>
          <w:szCs w:val="24"/>
          <w:lang w:eastAsia="en-US"/>
        </w:rPr>
        <w:t xml:space="preserve"> care va fi publicat pe pagina proprie a GAL </w:t>
      </w:r>
      <w:r w:rsidR="003C2AC3" w:rsidRPr="003C2AC3">
        <w:rPr>
          <w:rFonts w:eastAsia="Calibri" w:hAnsiTheme="minorHAnsi"/>
          <w:sz w:val="24"/>
          <w:szCs w:val="24"/>
          <w:u w:val="single"/>
          <w:lang w:eastAsia="en-US"/>
        </w:rPr>
        <w:t>www.galstejarul.ro</w:t>
      </w:r>
      <w:r w:rsidR="000D5074" w:rsidRPr="00CD4F9C">
        <w:rPr>
          <w:rFonts w:eastAsia="Calibri" w:hAnsiTheme="minorHAnsi"/>
          <w:sz w:val="24"/>
          <w:szCs w:val="24"/>
          <w:u w:val="single"/>
          <w:lang w:eastAsia="en-US"/>
        </w:rPr>
        <w:t xml:space="preserve">. </w:t>
      </w:r>
      <w:r w:rsidR="008A4ABF" w:rsidRPr="00CD4F9C">
        <w:rPr>
          <w:rFonts w:eastAsia="Calibri" w:hAnsiTheme="minorHAnsi" w:cs="Calibri"/>
          <w:sz w:val="24"/>
          <w:szCs w:val="24"/>
          <w:lang w:eastAsia="en-US"/>
        </w:rPr>
        <w:t>După</w:t>
      </w:r>
      <w:r w:rsidRPr="00CD4F9C">
        <w:rPr>
          <w:rFonts w:eastAsia="Calibri" w:hAnsiTheme="minorHAnsi" w:cs="Calibri"/>
          <w:sz w:val="24"/>
          <w:szCs w:val="24"/>
          <w:lang w:eastAsia="en-US"/>
        </w:rPr>
        <w:t xml:space="preserve"> consultarea Raportului de Selecție</w:t>
      </w:r>
      <w:r w:rsidR="00352960" w:rsidRPr="00CD4F9C">
        <w:rPr>
          <w:rFonts w:eastAsia="Calibri" w:hAnsiTheme="minorHAnsi" w:cs="Calibri"/>
          <w:sz w:val="24"/>
          <w:szCs w:val="24"/>
          <w:lang w:eastAsia="en-US"/>
        </w:rPr>
        <w:t>, solicitanții</w:t>
      </w:r>
      <w:r w:rsidRPr="00CD4F9C">
        <w:rPr>
          <w:rFonts w:eastAsia="Calibri" w:hAnsiTheme="minorHAnsi" w:cs="Calibri"/>
          <w:sz w:val="24"/>
          <w:szCs w:val="24"/>
          <w:lang w:eastAsia="en-US"/>
        </w:rPr>
        <w:t xml:space="preserve">  au posibilitatea de a depune contestații. Contestațiile vor putea fi depuse la GAL, în termen de 5 zile lucrătoare de la afișarea pe site-ul GAL (</w:t>
      </w:r>
      <w:r w:rsidR="00EB0AEF" w:rsidRPr="00EB0AEF">
        <w:rPr>
          <w:rFonts w:eastAsia="Calibri" w:hAnsiTheme="minorHAnsi" w:cs="Calibri"/>
          <w:sz w:val="24"/>
          <w:szCs w:val="24"/>
          <w:u w:val="single"/>
          <w:lang w:eastAsia="en-US"/>
        </w:rPr>
        <w:t>www.galstejarul.ro</w:t>
      </w:r>
      <w:r w:rsidRPr="00CD4F9C">
        <w:rPr>
          <w:rFonts w:eastAsia="Calibri" w:hAnsiTheme="minorHAnsi" w:cs="Calibri"/>
          <w:sz w:val="24"/>
          <w:szCs w:val="24"/>
          <w:lang w:eastAsia="en-US"/>
        </w:rPr>
        <w:t xml:space="preserve">). </w:t>
      </w:r>
      <w:r w:rsidRPr="00CD4F9C">
        <w:rPr>
          <w:rFonts w:eastAsia="Calibri" w:hAnsiTheme="minorHAnsi"/>
          <w:bCs/>
          <w:sz w:val="24"/>
          <w:szCs w:val="24"/>
          <w:lang w:eastAsia="en-US"/>
        </w:rPr>
        <w:t>Contestațiile primite vor fi analizate de către o Comisie de  soluționare a Contestațiilor înf</w:t>
      </w:r>
      <w:r w:rsidR="00565EB2" w:rsidRPr="00CD4F9C">
        <w:rPr>
          <w:rFonts w:eastAsia="Calibri" w:hAnsiTheme="minorHAnsi"/>
          <w:bCs/>
          <w:sz w:val="24"/>
          <w:szCs w:val="24"/>
          <w:lang w:eastAsia="en-US"/>
        </w:rPr>
        <w:t>iințată la nivelul GAL.</w:t>
      </w:r>
    </w:p>
    <w:bookmarkEnd w:id="0"/>
    <w:p w:rsidR="005C3919" w:rsidRPr="00CD4F9C" w:rsidRDefault="005C3919" w:rsidP="00CF17FF">
      <w:pPr>
        <w:pStyle w:val="Default"/>
        <w:spacing w:after="30"/>
        <w:ind w:left="-720" w:right="-784"/>
        <w:jc w:val="both"/>
        <w:rPr>
          <w:rFonts w:asciiTheme="minorHAnsi" w:hAnsiTheme="minorHAnsi" w:cstheme="minorHAnsi"/>
          <w:b/>
          <w:color w:val="auto"/>
          <w:highlight w:val="yellow"/>
        </w:rPr>
      </w:pPr>
      <w:r w:rsidRPr="00CD4F9C">
        <w:rPr>
          <w:rFonts w:asciiTheme="minorHAnsi" w:hAnsiTheme="minorHAnsi" w:cstheme="minorHAnsi"/>
          <w:color w:val="auto"/>
        </w:rPr>
        <w:t xml:space="preserve">GAL va afișa Raportul de selecție pe site-ul propriu și la sediile primăriilor partenere și va  înștiința solicitanții asupra rezultatelor procesului de evaluare și selecție prin </w:t>
      </w:r>
      <w:r w:rsidRPr="00CD4F9C">
        <w:rPr>
          <w:rFonts w:asciiTheme="minorHAnsi" w:hAnsiTheme="minorHAnsi" w:cstheme="minorHAnsi"/>
          <w:b/>
          <w:color w:val="auto"/>
        </w:rPr>
        <w:t>notificări scrise,</w:t>
      </w:r>
      <w:r w:rsidRPr="00CD4F9C">
        <w:rPr>
          <w:rFonts w:asciiTheme="minorHAnsi" w:hAnsiTheme="minorHAnsi" w:cstheme="minorHAnsi"/>
          <w:color w:val="auto"/>
        </w:rPr>
        <w:t xml:space="preserve"> transmise cu confirmare de primire sau predate personal, la data estimativă </w:t>
      </w:r>
      <w:r w:rsidR="003C4477">
        <w:rPr>
          <w:rFonts w:asciiTheme="minorHAnsi" w:hAnsiTheme="minorHAnsi" w:cstheme="minorHAnsi"/>
          <w:b/>
          <w:color w:val="FF0000"/>
        </w:rPr>
        <w:t>16</w:t>
      </w:r>
      <w:r w:rsidR="00874405">
        <w:rPr>
          <w:rFonts w:asciiTheme="minorHAnsi" w:hAnsiTheme="minorHAnsi" w:cstheme="minorHAnsi"/>
          <w:b/>
          <w:color w:val="FF0000"/>
        </w:rPr>
        <w:t xml:space="preserve"> </w:t>
      </w:r>
      <w:r w:rsidR="00C44D3D">
        <w:rPr>
          <w:rFonts w:asciiTheme="minorHAnsi" w:hAnsiTheme="minorHAnsi" w:cstheme="minorHAnsi"/>
          <w:b/>
          <w:color w:val="FF0000"/>
        </w:rPr>
        <w:t>noiembrie</w:t>
      </w:r>
      <w:r w:rsidR="00736D1C">
        <w:rPr>
          <w:rFonts w:asciiTheme="minorHAnsi" w:hAnsiTheme="minorHAnsi" w:cstheme="minorHAnsi"/>
          <w:b/>
          <w:color w:val="FF0000"/>
        </w:rPr>
        <w:t xml:space="preserve"> </w:t>
      </w:r>
      <w:r w:rsidR="008A026D" w:rsidRPr="008A026D">
        <w:rPr>
          <w:rFonts w:asciiTheme="minorHAnsi" w:hAnsiTheme="minorHAnsi" w:cstheme="minorHAnsi"/>
          <w:b/>
          <w:color w:val="FF0000"/>
        </w:rPr>
        <w:t>2018</w:t>
      </w:r>
      <w:r w:rsidRPr="00CD4F9C">
        <w:rPr>
          <w:rFonts w:asciiTheme="minorHAnsi" w:hAnsiTheme="minorHAnsi" w:cstheme="minorHAnsi"/>
          <w:color w:val="auto"/>
        </w:rPr>
        <w:t xml:space="preserve">. </w:t>
      </w:r>
    </w:p>
    <w:p w:rsidR="0012285B" w:rsidRPr="00CD4F9C" w:rsidRDefault="0012285B" w:rsidP="00CF17FF">
      <w:pPr>
        <w:pStyle w:val="Default"/>
        <w:spacing w:before="240" w:line="276" w:lineRule="auto"/>
        <w:ind w:left="-720" w:right="-784"/>
        <w:jc w:val="both"/>
        <w:rPr>
          <w:rFonts w:asciiTheme="minorHAnsi" w:hAnsiTheme="minorHAnsi" w:cstheme="minorHAnsi"/>
          <w:b/>
          <w:color w:val="auto"/>
        </w:rPr>
      </w:pPr>
      <w:r w:rsidRPr="00CD4F9C">
        <w:rPr>
          <w:rFonts w:asciiTheme="minorHAnsi" w:hAnsiTheme="minorHAnsi" w:cstheme="minorHAnsi"/>
          <w:b/>
          <w:color w:val="auto"/>
        </w:rPr>
        <w:t xml:space="preserve">Informații detaliate privind accesarea și derularea măsurii sunt cuprinse în Ghidul Solicitantului – distribuit GRATUIT pe suport tipărit sau electronic la sediul GAL și disponibil pe site-ul </w:t>
      </w:r>
      <w:r w:rsidR="004C7F86" w:rsidRPr="004C7F86">
        <w:rPr>
          <w:rFonts w:asciiTheme="minorHAnsi" w:hAnsiTheme="minorHAnsi" w:cstheme="minorHAnsi"/>
        </w:rPr>
        <w:t>www.galstejarul.ro</w:t>
      </w:r>
      <w:r w:rsidRPr="00CD4F9C">
        <w:rPr>
          <w:rFonts w:asciiTheme="minorHAnsi" w:hAnsiTheme="minorHAnsi" w:cstheme="minorHAnsi"/>
          <w:b/>
          <w:color w:val="auto"/>
        </w:rPr>
        <w:t>.</w:t>
      </w:r>
    </w:p>
    <w:p w:rsidR="0012285B" w:rsidRPr="00CD4F9C" w:rsidRDefault="0012285B" w:rsidP="00CF17FF">
      <w:pPr>
        <w:pStyle w:val="Default"/>
        <w:spacing w:before="240" w:line="276" w:lineRule="auto"/>
        <w:ind w:left="-720" w:right="-784"/>
        <w:jc w:val="both"/>
        <w:rPr>
          <w:rFonts w:asciiTheme="minorHAnsi" w:hAnsiTheme="minorHAnsi" w:cstheme="minorHAnsi"/>
          <w:color w:val="auto"/>
        </w:rPr>
      </w:pPr>
      <w:r w:rsidRPr="00CD4F9C">
        <w:rPr>
          <w:rFonts w:asciiTheme="minorHAnsi" w:hAnsiTheme="minorHAnsi" w:cstheme="minorHAnsi"/>
          <w:b/>
          <w:color w:val="auto"/>
        </w:rPr>
        <w:t xml:space="preserve">Solicitanții pot obține informații detaliate la: </w:t>
      </w:r>
      <w:r w:rsidRPr="00CD4F9C">
        <w:rPr>
          <w:rFonts w:asciiTheme="minorHAnsi" w:hAnsiTheme="minorHAnsi" w:cstheme="minorHAnsi"/>
          <w:color w:val="auto"/>
        </w:rPr>
        <w:t xml:space="preserve">telefon </w:t>
      </w:r>
      <w:r w:rsidR="004C7F86">
        <w:rPr>
          <w:rFonts w:asciiTheme="minorHAnsi" w:hAnsiTheme="minorHAnsi" w:cstheme="minorHAnsi"/>
          <w:color w:val="auto"/>
        </w:rPr>
        <w:t>0736688852</w:t>
      </w:r>
      <w:r w:rsidR="008A026D">
        <w:rPr>
          <w:rFonts w:asciiTheme="minorHAnsi" w:hAnsiTheme="minorHAnsi" w:cstheme="minorHAnsi"/>
          <w:color w:val="auto"/>
        </w:rPr>
        <w:t xml:space="preserve"> sau 0724604066</w:t>
      </w:r>
      <w:r w:rsidRPr="00CD4F9C">
        <w:rPr>
          <w:rFonts w:asciiTheme="minorHAnsi" w:hAnsiTheme="minorHAnsi" w:cstheme="minorHAnsi"/>
          <w:color w:val="auto"/>
        </w:rPr>
        <w:t xml:space="preserve">, e-mail: </w:t>
      </w:r>
      <w:r w:rsidR="004C7F86" w:rsidRPr="004C7F86">
        <w:rPr>
          <w:rFonts w:asciiTheme="minorHAnsi" w:hAnsiTheme="minorHAnsi" w:cstheme="minorHAnsi"/>
        </w:rPr>
        <w:t>gal.stejarul@yahoo.com</w:t>
      </w:r>
      <w:r w:rsidRPr="00CD4F9C">
        <w:rPr>
          <w:rFonts w:asciiTheme="minorHAnsi" w:hAnsiTheme="minorHAnsi" w:cstheme="minorHAnsi"/>
          <w:color w:val="auto"/>
        </w:rPr>
        <w:t xml:space="preserve">, adresa: sat </w:t>
      </w:r>
      <w:r w:rsidR="004C7F86">
        <w:rPr>
          <w:rFonts w:asciiTheme="minorHAnsi" w:hAnsiTheme="minorHAnsi" w:cstheme="minorHAnsi"/>
          <w:color w:val="auto"/>
        </w:rPr>
        <w:t>Sinești</w:t>
      </w:r>
      <w:r w:rsidRPr="00CD4F9C">
        <w:rPr>
          <w:rFonts w:asciiTheme="minorHAnsi" w:hAnsiTheme="minorHAnsi" w:cstheme="minorHAnsi"/>
          <w:color w:val="auto"/>
        </w:rPr>
        <w:t xml:space="preserve">, comuna </w:t>
      </w:r>
      <w:r w:rsidR="004C7F86">
        <w:rPr>
          <w:rFonts w:asciiTheme="minorHAnsi" w:hAnsiTheme="minorHAnsi" w:cstheme="minorHAnsi"/>
          <w:color w:val="auto"/>
        </w:rPr>
        <w:t>Sinești</w:t>
      </w:r>
      <w:r w:rsidRPr="00CD4F9C">
        <w:rPr>
          <w:rFonts w:asciiTheme="minorHAnsi" w:hAnsiTheme="minorHAnsi" w:cstheme="minorHAnsi"/>
          <w:color w:val="auto"/>
        </w:rPr>
        <w:t>, județul Iași.</w:t>
      </w:r>
    </w:p>
    <w:p w:rsidR="0012285B" w:rsidRPr="00CD4F9C" w:rsidRDefault="0012285B" w:rsidP="001F1FB4">
      <w:pPr>
        <w:ind w:left="-720" w:right="-802"/>
        <w:jc w:val="both"/>
        <w:rPr>
          <w:rFonts w:hAnsiTheme="minorHAnsi" w:cstheme="minorHAnsi"/>
          <w:sz w:val="24"/>
          <w:szCs w:val="24"/>
        </w:rPr>
      </w:pPr>
    </w:p>
    <w:sectPr w:rsidR="0012285B" w:rsidRPr="00CD4F9C" w:rsidSect="007F0CAD">
      <w:headerReference w:type="default" r:id="rId8"/>
      <w:footerReference w:type="default" r:id="rId9"/>
      <w:pgSz w:w="16838" w:h="11906" w:orient="landscape" w:code="9"/>
      <w:pgMar w:top="2070" w:right="1440" w:bottom="990" w:left="1440"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88D" w:rsidRDefault="0089588D" w:rsidP="00B057DD">
      <w:pPr>
        <w:spacing w:after="0" w:line="240" w:lineRule="auto"/>
      </w:pPr>
      <w:r>
        <w:separator/>
      </w:r>
    </w:p>
  </w:endnote>
  <w:endnote w:type="continuationSeparator" w:id="0">
    <w:p w:rsidR="0089588D" w:rsidRDefault="0089588D" w:rsidP="00B05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8F2" w:rsidRPr="004C01B3" w:rsidRDefault="004438F2" w:rsidP="00C05521">
    <w:pPr>
      <w:pStyle w:val="NoSpacing"/>
      <w:tabs>
        <w:tab w:val="left" w:pos="851"/>
      </w:tabs>
      <w:spacing w:line="276" w:lineRule="auto"/>
      <w:ind w:left="-720" w:right="-802"/>
      <w:jc w:val="both"/>
      <w:rPr>
        <w:i/>
        <w:sz w:val="18"/>
        <w:szCs w:val="24"/>
        <w:lang w:val="ro-RO"/>
      </w:rPr>
    </w:pPr>
    <w:r w:rsidRPr="004C01B3">
      <w:rPr>
        <w:i/>
        <w:sz w:val="18"/>
        <w:szCs w:val="24"/>
        <w:lang w:val="ro-RO"/>
      </w:rPr>
      <w:t xml:space="preserve">Proiect finanțat cu fonduri europene nerambursabile prin Programul Național de Dezvoltare Rurală (PNDR). Programul Național de Dezvoltare Rurală este implementat de Agenția pentru Finanțarea Investițiilor Rurale, din subordinea Ministerului Agriculturii și Dezvoltării Rurale. PNDR este finanțat de Uniunea Europeană și Guvernul României prin Fondul European Agricol pentru Dezvoltare </w:t>
    </w:r>
  </w:p>
  <w:p w:rsidR="004438F2" w:rsidRDefault="004438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88D" w:rsidRDefault="0089588D" w:rsidP="00B057DD">
      <w:pPr>
        <w:spacing w:after="0" w:line="240" w:lineRule="auto"/>
      </w:pPr>
      <w:r>
        <w:separator/>
      </w:r>
    </w:p>
  </w:footnote>
  <w:footnote w:type="continuationSeparator" w:id="0">
    <w:p w:rsidR="0089588D" w:rsidRDefault="0089588D" w:rsidP="00B057DD">
      <w:pPr>
        <w:spacing w:after="0" w:line="240" w:lineRule="auto"/>
      </w:pPr>
      <w:r>
        <w:continuationSeparator/>
      </w:r>
    </w:p>
  </w:footnote>
  <w:footnote w:id="1">
    <w:p w:rsidR="0063532B" w:rsidRDefault="0063532B" w:rsidP="0063532B">
      <w:pPr>
        <w:pStyle w:val="FootnoteText1"/>
      </w:pPr>
      <w:r>
        <w:rPr>
          <w:rStyle w:val="FootnoteReference"/>
        </w:rPr>
        <w:footnoteRef/>
      </w:r>
      <w:r>
        <w:t xml:space="preserve"> </w:t>
      </w:r>
      <w:r>
        <w:rPr>
          <w:i/>
          <w:iCs/>
          <w:sz w:val="16"/>
          <w:szCs w:val="16"/>
        </w:rPr>
        <w:t xml:space="preserve">Capital de lucru sau fond de rulment: fondurile disponibile pentru activitatea de zi cu zi. </w:t>
      </w:r>
      <w:r>
        <w:t xml:space="preserve"> </w:t>
      </w:r>
    </w:p>
  </w:footnote>
  <w:footnote w:id="2">
    <w:p w:rsidR="0063532B" w:rsidRDefault="0063532B" w:rsidP="0063532B">
      <w:pPr>
        <w:pStyle w:val="FootnoteText1"/>
      </w:pPr>
      <w:r>
        <w:rPr>
          <w:rStyle w:val="FootnoteReference"/>
        </w:rPr>
        <w:footnoteRef/>
      </w:r>
      <w:r>
        <w:t xml:space="preserve"> </w:t>
      </w:r>
      <w:r>
        <w:rPr>
          <w:i/>
          <w:iCs/>
          <w:sz w:val="16"/>
          <w:szCs w:val="16"/>
        </w:rPr>
        <w:t xml:space="preserve">Capitalizarea </w:t>
      </w:r>
      <w:r>
        <w:rPr>
          <w:i/>
          <w:iCs/>
          <w:sz w:val="16"/>
          <w:szCs w:val="16"/>
        </w:rPr>
        <w:t>î</w:t>
      </w:r>
      <w:r>
        <w:rPr>
          <w:i/>
          <w:iCs/>
          <w:sz w:val="16"/>
          <w:szCs w:val="16"/>
        </w:rPr>
        <w:t xml:space="preserve">ntreprinderii: acumulare de capital, transformarea profiturilor acumulate si a rezervelor in capital emis.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7DD" w:rsidRDefault="008653A2">
    <w:pPr>
      <w:pStyle w:val="Header"/>
    </w:pPr>
    <w:r>
      <w:rPr>
        <w:noProof/>
        <w:lang w:val="en-US" w:eastAsia="en-US"/>
      </w:rPr>
      <w:drawing>
        <wp:inline distT="0" distB="0" distL="0" distR="0" wp14:anchorId="4974C7BD">
          <wp:extent cx="9288145" cy="1533525"/>
          <wp:effectExtent l="0" t="0" r="8255" b="952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88145" cy="15335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2070"/>
    <w:multiLevelType w:val="hybridMultilevel"/>
    <w:tmpl w:val="56F2031E"/>
    <w:lvl w:ilvl="0" w:tplc="CE68F3A2">
      <w:start w:val="1"/>
      <w:numFmt w:val="decimal"/>
      <w:lvlText w:val="EG%1"/>
      <w:lvlJc w:val="left"/>
      <w:pPr>
        <w:ind w:left="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CB612B"/>
    <w:multiLevelType w:val="hybridMultilevel"/>
    <w:tmpl w:val="EEFE2DC2"/>
    <w:lvl w:ilvl="0" w:tplc="0418000D">
      <w:start w:val="1"/>
      <w:numFmt w:val="bullet"/>
      <w:lvlText w:val=""/>
      <w:lvlJc w:val="left"/>
      <w:pPr>
        <w:ind w:left="810" w:hanging="360"/>
      </w:pPr>
      <w:rPr>
        <w:rFonts w:ascii="Wingdings" w:hAnsi="Wingdings"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2" w15:restartNumberingAfterBreak="0">
    <w:nsid w:val="054F4E8B"/>
    <w:multiLevelType w:val="hybridMultilevel"/>
    <w:tmpl w:val="FD540CF0"/>
    <w:lvl w:ilvl="0" w:tplc="04180001">
      <w:start w:val="1"/>
      <w:numFmt w:val="bullet"/>
      <w:lvlText w:val=""/>
      <w:lvlJc w:val="left"/>
      <w:pPr>
        <w:ind w:left="450" w:hanging="360"/>
      </w:pPr>
      <w:rPr>
        <w:rFonts w:ascii="Symbol" w:hAnsi="Symbol"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3" w15:restartNumberingAfterBreak="0">
    <w:nsid w:val="063C58C2"/>
    <w:multiLevelType w:val="hybridMultilevel"/>
    <w:tmpl w:val="BD4EC87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782455D"/>
    <w:multiLevelType w:val="hybridMultilevel"/>
    <w:tmpl w:val="2C74CAB0"/>
    <w:lvl w:ilvl="0" w:tplc="767A9302">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B42B6"/>
    <w:multiLevelType w:val="hybridMultilevel"/>
    <w:tmpl w:val="76D686FA"/>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360" w:hanging="360"/>
      </w:pPr>
      <w:rPr>
        <w:rFonts w:ascii="Courier New" w:hAnsi="Courier New" w:cs="Courier New" w:hint="default"/>
      </w:rPr>
    </w:lvl>
    <w:lvl w:ilvl="2" w:tplc="04180005" w:tentative="1">
      <w:start w:val="1"/>
      <w:numFmt w:val="bullet"/>
      <w:lvlText w:val=""/>
      <w:lvlJc w:val="left"/>
      <w:pPr>
        <w:ind w:left="1080" w:hanging="360"/>
      </w:pPr>
      <w:rPr>
        <w:rFonts w:ascii="Wingdings" w:hAnsi="Wingdings" w:hint="default"/>
      </w:rPr>
    </w:lvl>
    <w:lvl w:ilvl="3" w:tplc="04180001" w:tentative="1">
      <w:start w:val="1"/>
      <w:numFmt w:val="bullet"/>
      <w:lvlText w:val=""/>
      <w:lvlJc w:val="left"/>
      <w:pPr>
        <w:ind w:left="1800" w:hanging="360"/>
      </w:pPr>
      <w:rPr>
        <w:rFonts w:ascii="Symbol" w:hAnsi="Symbol" w:hint="default"/>
      </w:rPr>
    </w:lvl>
    <w:lvl w:ilvl="4" w:tplc="04180003" w:tentative="1">
      <w:start w:val="1"/>
      <w:numFmt w:val="bullet"/>
      <w:lvlText w:val="o"/>
      <w:lvlJc w:val="left"/>
      <w:pPr>
        <w:ind w:left="2520" w:hanging="360"/>
      </w:pPr>
      <w:rPr>
        <w:rFonts w:ascii="Courier New" w:hAnsi="Courier New" w:cs="Courier New" w:hint="default"/>
      </w:rPr>
    </w:lvl>
    <w:lvl w:ilvl="5" w:tplc="04180005" w:tentative="1">
      <w:start w:val="1"/>
      <w:numFmt w:val="bullet"/>
      <w:lvlText w:val=""/>
      <w:lvlJc w:val="left"/>
      <w:pPr>
        <w:ind w:left="3240" w:hanging="360"/>
      </w:pPr>
      <w:rPr>
        <w:rFonts w:ascii="Wingdings" w:hAnsi="Wingdings" w:hint="default"/>
      </w:rPr>
    </w:lvl>
    <w:lvl w:ilvl="6" w:tplc="04180001" w:tentative="1">
      <w:start w:val="1"/>
      <w:numFmt w:val="bullet"/>
      <w:lvlText w:val=""/>
      <w:lvlJc w:val="left"/>
      <w:pPr>
        <w:ind w:left="3960" w:hanging="360"/>
      </w:pPr>
      <w:rPr>
        <w:rFonts w:ascii="Symbol" w:hAnsi="Symbol" w:hint="default"/>
      </w:rPr>
    </w:lvl>
    <w:lvl w:ilvl="7" w:tplc="04180003" w:tentative="1">
      <w:start w:val="1"/>
      <w:numFmt w:val="bullet"/>
      <w:lvlText w:val="o"/>
      <w:lvlJc w:val="left"/>
      <w:pPr>
        <w:ind w:left="4680" w:hanging="360"/>
      </w:pPr>
      <w:rPr>
        <w:rFonts w:ascii="Courier New" w:hAnsi="Courier New" w:cs="Courier New" w:hint="default"/>
      </w:rPr>
    </w:lvl>
    <w:lvl w:ilvl="8" w:tplc="04180005" w:tentative="1">
      <w:start w:val="1"/>
      <w:numFmt w:val="bullet"/>
      <w:lvlText w:val=""/>
      <w:lvlJc w:val="left"/>
      <w:pPr>
        <w:ind w:left="5400" w:hanging="360"/>
      </w:pPr>
      <w:rPr>
        <w:rFonts w:ascii="Wingdings" w:hAnsi="Wingdings" w:hint="default"/>
      </w:rPr>
    </w:lvl>
  </w:abstractNum>
  <w:abstractNum w:abstractNumId="6" w15:restartNumberingAfterBreak="0">
    <w:nsid w:val="17D57412"/>
    <w:multiLevelType w:val="hybridMultilevel"/>
    <w:tmpl w:val="B7F47AD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D310B5"/>
    <w:multiLevelType w:val="hybridMultilevel"/>
    <w:tmpl w:val="3BACBCDE"/>
    <w:lvl w:ilvl="0" w:tplc="04180001">
      <w:start w:val="1"/>
      <w:numFmt w:val="bullet"/>
      <w:lvlText w:val=""/>
      <w:lvlJc w:val="left"/>
      <w:pPr>
        <w:ind w:left="0" w:hanging="360"/>
      </w:pPr>
      <w:rPr>
        <w:rFonts w:ascii="Symbol" w:hAnsi="Symbol"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8" w15:restartNumberingAfterBreak="0">
    <w:nsid w:val="217A0A2B"/>
    <w:multiLevelType w:val="hybridMultilevel"/>
    <w:tmpl w:val="9D1223D8"/>
    <w:lvl w:ilvl="0" w:tplc="04180017">
      <w:start w:val="1"/>
      <w:numFmt w:val="lowerLetter"/>
      <w:lvlText w:val="%1)"/>
      <w:lvlJc w:val="left"/>
      <w:pPr>
        <w:ind w:left="2880" w:hanging="360"/>
      </w:pPr>
    </w:lvl>
    <w:lvl w:ilvl="1" w:tplc="04180019" w:tentative="1">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9" w15:restartNumberingAfterBreak="0">
    <w:nsid w:val="21C529BD"/>
    <w:multiLevelType w:val="hybridMultilevel"/>
    <w:tmpl w:val="A6C2D010"/>
    <w:lvl w:ilvl="0" w:tplc="82043D8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1D4E8C"/>
    <w:multiLevelType w:val="hybridMultilevel"/>
    <w:tmpl w:val="C45A4642"/>
    <w:lvl w:ilvl="0" w:tplc="767A9302">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983C04"/>
    <w:multiLevelType w:val="hybridMultilevel"/>
    <w:tmpl w:val="212CDBA2"/>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360" w:hanging="360"/>
      </w:pPr>
      <w:rPr>
        <w:rFonts w:ascii="Courier New" w:hAnsi="Courier New" w:cs="Courier New" w:hint="default"/>
      </w:rPr>
    </w:lvl>
    <w:lvl w:ilvl="2" w:tplc="04180005" w:tentative="1">
      <w:start w:val="1"/>
      <w:numFmt w:val="bullet"/>
      <w:lvlText w:val=""/>
      <w:lvlJc w:val="left"/>
      <w:pPr>
        <w:ind w:left="1080" w:hanging="360"/>
      </w:pPr>
      <w:rPr>
        <w:rFonts w:ascii="Wingdings" w:hAnsi="Wingdings" w:hint="default"/>
      </w:rPr>
    </w:lvl>
    <w:lvl w:ilvl="3" w:tplc="04180001" w:tentative="1">
      <w:start w:val="1"/>
      <w:numFmt w:val="bullet"/>
      <w:lvlText w:val=""/>
      <w:lvlJc w:val="left"/>
      <w:pPr>
        <w:ind w:left="1800" w:hanging="360"/>
      </w:pPr>
      <w:rPr>
        <w:rFonts w:ascii="Symbol" w:hAnsi="Symbol" w:hint="default"/>
      </w:rPr>
    </w:lvl>
    <w:lvl w:ilvl="4" w:tplc="04180003" w:tentative="1">
      <w:start w:val="1"/>
      <w:numFmt w:val="bullet"/>
      <w:lvlText w:val="o"/>
      <w:lvlJc w:val="left"/>
      <w:pPr>
        <w:ind w:left="2520" w:hanging="360"/>
      </w:pPr>
      <w:rPr>
        <w:rFonts w:ascii="Courier New" w:hAnsi="Courier New" w:cs="Courier New" w:hint="default"/>
      </w:rPr>
    </w:lvl>
    <w:lvl w:ilvl="5" w:tplc="04180005" w:tentative="1">
      <w:start w:val="1"/>
      <w:numFmt w:val="bullet"/>
      <w:lvlText w:val=""/>
      <w:lvlJc w:val="left"/>
      <w:pPr>
        <w:ind w:left="3240" w:hanging="360"/>
      </w:pPr>
      <w:rPr>
        <w:rFonts w:ascii="Wingdings" w:hAnsi="Wingdings" w:hint="default"/>
      </w:rPr>
    </w:lvl>
    <w:lvl w:ilvl="6" w:tplc="04180001" w:tentative="1">
      <w:start w:val="1"/>
      <w:numFmt w:val="bullet"/>
      <w:lvlText w:val=""/>
      <w:lvlJc w:val="left"/>
      <w:pPr>
        <w:ind w:left="3960" w:hanging="360"/>
      </w:pPr>
      <w:rPr>
        <w:rFonts w:ascii="Symbol" w:hAnsi="Symbol" w:hint="default"/>
      </w:rPr>
    </w:lvl>
    <w:lvl w:ilvl="7" w:tplc="04180003" w:tentative="1">
      <w:start w:val="1"/>
      <w:numFmt w:val="bullet"/>
      <w:lvlText w:val="o"/>
      <w:lvlJc w:val="left"/>
      <w:pPr>
        <w:ind w:left="4680" w:hanging="360"/>
      </w:pPr>
      <w:rPr>
        <w:rFonts w:ascii="Courier New" w:hAnsi="Courier New" w:cs="Courier New" w:hint="default"/>
      </w:rPr>
    </w:lvl>
    <w:lvl w:ilvl="8" w:tplc="04180005" w:tentative="1">
      <w:start w:val="1"/>
      <w:numFmt w:val="bullet"/>
      <w:lvlText w:val=""/>
      <w:lvlJc w:val="left"/>
      <w:pPr>
        <w:ind w:left="5400" w:hanging="360"/>
      </w:pPr>
      <w:rPr>
        <w:rFonts w:ascii="Wingdings" w:hAnsi="Wingdings" w:hint="default"/>
      </w:rPr>
    </w:lvl>
  </w:abstractNum>
  <w:abstractNum w:abstractNumId="12" w15:restartNumberingAfterBreak="0">
    <w:nsid w:val="2B1B6D5A"/>
    <w:multiLevelType w:val="hybridMultilevel"/>
    <w:tmpl w:val="BA6A17EA"/>
    <w:lvl w:ilvl="0" w:tplc="04180001">
      <w:start w:val="1"/>
      <w:numFmt w:val="bullet"/>
      <w:lvlText w:val=""/>
      <w:lvlJc w:val="left"/>
      <w:pPr>
        <w:ind w:left="810" w:hanging="360"/>
      </w:pPr>
      <w:rPr>
        <w:rFonts w:ascii="Symbol" w:hAnsi="Symbol"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13" w15:restartNumberingAfterBreak="0">
    <w:nsid w:val="2DB47DD1"/>
    <w:multiLevelType w:val="hybridMultilevel"/>
    <w:tmpl w:val="1534DB5A"/>
    <w:lvl w:ilvl="0" w:tplc="04180001">
      <w:start w:val="1"/>
      <w:numFmt w:val="bullet"/>
      <w:lvlText w:val=""/>
      <w:lvlJc w:val="left"/>
      <w:pPr>
        <w:ind w:left="810" w:hanging="360"/>
      </w:pPr>
      <w:rPr>
        <w:rFonts w:ascii="Symbol" w:hAnsi="Symbol"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14" w15:restartNumberingAfterBreak="0">
    <w:nsid w:val="2F5C2594"/>
    <w:multiLevelType w:val="hybridMultilevel"/>
    <w:tmpl w:val="CB16B21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15" w15:restartNumberingAfterBreak="0">
    <w:nsid w:val="31DA46CA"/>
    <w:multiLevelType w:val="multilevel"/>
    <w:tmpl w:val="3490DAFC"/>
    <w:lvl w:ilvl="0">
      <w:start w:val="1"/>
      <w:numFmt w:val="decimal"/>
      <w:lvlText w:val="%1."/>
      <w:lvlJc w:val="left"/>
      <w:pPr>
        <w:ind w:left="0" w:hanging="360"/>
      </w:pPr>
      <w:rPr>
        <w:rFonts w:hint="default"/>
        <w:b/>
      </w:rPr>
    </w:lvl>
    <w:lvl w:ilvl="1">
      <w:start w:val="2"/>
      <w:numFmt w:val="decimal"/>
      <w:isLgl/>
      <w:lvlText w:val="%1.%2"/>
      <w:lvlJc w:val="left"/>
      <w:pPr>
        <w:ind w:left="0" w:hanging="360"/>
      </w:pPr>
      <w:rPr>
        <w:rFonts w:hint="default"/>
        <w:b/>
      </w:rPr>
    </w:lvl>
    <w:lvl w:ilvl="2">
      <w:start w:val="1"/>
      <w:numFmt w:val="decimal"/>
      <w:isLgl/>
      <w:lvlText w:val="%1.%2.%3"/>
      <w:lvlJc w:val="left"/>
      <w:pPr>
        <w:ind w:left="360" w:hanging="720"/>
      </w:pPr>
      <w:rPr>
        <w:rFonts w:hint="default"/>
        <w:b/>
      </w:rPr>
    </w:lvl>
    <w:lvl w:ilvl="3">
      <w:start w:val="1"/>
      <w:numFmt w:val="decimal"/>
      <w:isLgl/>
      <w:lvlText w:val="%1.%2.%3.%4"/>
      <w:lvlJc w:val="left"/>
      <w:pPr>
        <w:ind w:left="360" w:hanging="720"/>
      </w:pPr>
      <w:rPr>
        <w:rFonts w:hint="default"/>
        <w:b/>
      </w:rPr>
    </w:lvl>
    <w:lvl w:ilvl="4">
      <w:start w:val="1"/>
      <w:numFmt w:val="decimal"/>
      <w:isLgl/>
      <w:lvlText w:val="%1.%2.%3.%4.%5"/>
      <w:lvlJc w:val="left"/>
      <w:pPr>
        <w:ind w:left="720" w:hanging="1080"/>
      </w:pPr>
      <w:rPr>
        <w:rFonts w:hint="default"/>
        <w:b/>
      </w:rPr>
    </w:lvl>
    <w:lvl w:ilvl="5">
      <w:start w:val="1"/>
      <w:numFmt w:val="decimal"/>
      <w:isLgl/>
      <w:lvlText w:val="%1.%2.%3.%4.%5.%6"/>
      <w:lvlJc w:val="left"/>
      <w:pPr>
        <w:ind w:left="720" w:hanging="108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080" w:hanging="1440"/>
      </w:pPr>
      <w:rPr>
        <w:rFonts w:hint="default"/>
        <w:b/>
      </w:rPr>
    </w:lvl>
    <w:lvl w:ilvl="8">
      <w:start w:val="1"/>
      <w:numFmt w:val="decimal"/>
      <w:isLgl/>
      <w:lvlText w:val="%1.%2.%3.%4.%5.%6.%7.%8.%9"/>
      <w:lvlJc w:val="left"/>
      <w:pPr>
        <w:ind w:left="1440" w:hanging="1800"/>
      </w:pPr>
      <w:rPr>
        <w:rFonts w:hint="default"/>
        <w:b/>
      </w:rPr>
    </w:lvl>
  </w:abstractNum>
  <w:abstractNum w:abstractNumId="16" w15:restartNumberingAfterBreak="0">
    <w:nsid w:val="372838B9"/>
    <w:multiLevelType w:val="hybridMultilevel"/>
    <w:tmpl w:val="92A2CBBE"/>
    <w:lvl w:ilvl="0" w:tplc="04180001">
      <w:start w:val="1"/>
      <w:numFmt w:val="bullet"/>
      <w:lvlText w:val=""/>
      <w:lvlJc w:val="left"/>
      <w:pPr>
        <w:ind w:left="810" w:hanging="360"/>
      </w:pPr>
      <w:rPr>
        <w:rFonts w:ascii="Symbol" w:hAnsi="Symbol"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17" w15:restartNumberingAfterBreak="0">
    <w:nsid w:val="38834B76"/>
    <w:multiLevelType w:val="hybridMultilevel"/>
    <w:tmpl w:val="4C90AD40"/>
    <w:lvl w:ilvl="0" w:tplc="04180001">
      <w:start w:val="1"/>
      <w:numFmt w:val="bullet"/>
      <w:lvlText w:val=""/>
      <w:lvlJc w:val="left"/>
      <w:pPr>
        <w:ind w:left="450" w:hanging="360"/>
      </w:pPr>
      <w:rPr>
        <w:rFonts w:ascii="Symbol" w:hAnsi="Symbol"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18"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012AB5"/>
    <w:multiLevelType w:val="hybridMultilevel"/>
    <w:tmpl w:val="3E32797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3C93E8F"/>
    <w:multiLevelType w:val="hybridMultilevel"/>
    <w:tmpl w:val="0694A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D56F9"/>
    <w:multiLevelType w:val="hybridMultilevel"/>
    <w:tmpl w:val="31247A56"/>
    <w:lvl w:ilvl="0" w:tplc="04090001">
      <w:start w:val="1"/>
      <w:numFmt w:val="bullet"/>
      <w:lvlText w:val=""/>
      <w:lvlJc w:val="left"/>
      <w:pPr>
        <w:ind w:left="720" w:hanging="360"/>
      </w:pPr>
      <w:rPr>
        <w:rFonts w:ascii="Symbol" w:hAnsi="Symbol"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908E4"/>
    <w:multiLevelType w:val="hybridMultilevel"/>
    <w:tmpl w:val="A92C939E"/>
    <w:lvl w:ilvl="0" w:tplc="8606FA46">
      <w:start w:val="1"/>
      <w:numFmt w:val="lowerLetter"/>
      <w:lvlText w:val="%1)"/>
      <w:lvlJc w:val="left"/>
      <w:pPr>
        <w:ind w:left="810" w:hanging="360"/>
      </w:pPr>
      <w:rPr>
        <w:rFonts w:asciiTheme="minorHAnsi" w:eastAsiaTheme="minorHAnsi" w:hAnsiTheme="minorHAnsi" w:cstheme="minorHAnsi"/>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23" w15:restartNumberingAfterBreak="0">
    <w:nsid w:val="5AF648A1"/>
    <w:multiLevelType w:val="hybridMultilevel"/>
    <w:tmpl w:val="C2B679B0"/>
    <w:lvl w:ilvl="0" w:tplc="E6A83E0E">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AC31329"/>
    <w:multiLevelType w:val="hybridMultilevel"/>
    <w:tmpl w:val="7398099A"/>
    <w:lvl w:ilvl="0" w:tplc="0418000F">
      <w:start w:val="1"/>
      <w:numFmt w:val="decimal"/>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6AEA5144"/>
    <w:multiLevelType w:val="hybridMultilevel"/>
    <w:tmpl w:val="E5AA2BF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CB47E0A"/>
    <w:multiLevelType w:val="hybridMultilevel"/>
    <w:tmpl w:val="7BE45F5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D0A7133"/>
    <w:multiLevelType w:val="hybridMultilevel"/>
    <w:tmpl w:val="393642EA"/>
    <w:lvl w:ilvl="0" w:tplc="EE46B9A4">
      <w:numFmt w:val="bullet"/>
      <w:lvlText w:val="•"/>
      <w:lvlJc w:val="left"/>
      <w:pPr>
        <w:ind w:left="76" w:hanging="360"/>
      </w:pPr>
      <w:rPr>
        <w:rFonts w:ascii="Calibri" w:eastAsia="Times New Roman" w:hAnsi="Calibri" w:cstheme="minorHAnsi" w:hint="default"/>
      </w:rPr>
    </w:lvl>
    <w:lvl w:ilvl="1" w:tplc="04180003" w:tentative="1">
      <w:start w:val="1"/>
      <w:numFmt w:val="bullet"/>
      <w:lvlText w:val="o"/>
      <w:lvlJc w:val="left"/>
      <w:pPr>
        <w:ind w:left="796" w:hanging="360"/>
      </w:pPr>
      <w:rPr>
        <w:rFonts w:ascii="Courier New" w:hAnsi="Courier New" w:cs="Courier New" w:hint="default"/>
      </w:rPr>
    </w:lvl>
    <w:lvl w:ilvl="2" w:tplc="04180005" w:tentative="1">
      <w:start w:val="1"/>
      <w:numFmt w:val="bullet"/>
      <w:lvlText w:val=""/>
      <w:lvlJc w:val="left"/>
      <w:pPr>
        <w:ind w:left="1516" w:hanging="360"/>
      </w:pPr>
      <w:rPr>
        <w:rFonts w:ascii="Wingdings" w:hAnsi="Wingdings" w:hint="default"/>
      </w:rPr>
    </w:lvl>
    <w:lvl w:ilvl="3" w:tplc="04180001" w:tentative="1">
      <w:start w:val="1"/>
      <w:numFmt w:val="bullet"/>
      <w:lvlText w:val=""/>
      <w:lvlJc w:val="left"/>
      <w:pPr>
        <w:ind w:left="2236" w:hanging="360"/>
      </w:pPr>
      <w:rPr>
        <w:rFonts w:ascii="Symbol" w:hAnsi="Symbol" w:hint="default"/>
      </w:rPr>
    </w:lvl>
    <w:lvl w:ilvl="4" w:tplc="04180003" w:tentative="1">
      <w:start w:val="1"/>
      <w:numFmt w:val="bullet"/>
      <w:lvlText w:val="o"/>
      <w:lvlJc w:val="left"/>
      <w:pPr>
        <w:ind w:left="2956" w:hanging="360"/>
      </w:pPr>
      <w:rPr>
        <w:rFonts w:ascii="Courier New" w:hAnsi="Courier New" w:cs="Courier New" w:hint="default"/>
      </w:rPr>
    </w:lvl>
    <w:lvl w:ilvl="5" w:tplc="04180005" w:tentative="1">
      <w:start w:val="1"/>
      <w:numFmt w:val="bullet"/>
      <w:lvlText w:val=""/>
      <w:lvlJc w:val="left"/>
      <w:pPr>
        <w:ind w:left="3676" w:hanging="360"/>
      </w:pPr>
      <w:rPr>
        <w:rFonts w:ascii="Wingdings" w:hAnsi="Wingdings" w:hint="default"/>
      </w:rPr>
    </w:lvl>
    <w:lvl w:ilvl="6" w:tplc="04180001" w:tentative="1">
      <w:start w:val="1"/>
      <w:numFmt w:val="bullet"/>
      <w:lvlText w:val=""/>
      <w:lvlJc w:val="left"/>
      <w:pPr>
        <w:ind w:left="4396" w:hanging="360"/>
      </w:pPr>
      <w:rPr>
        <w:rFonts w:ascii="Symbol" w:hAnsi="Symbol" w:hint="default"/>
      </w:rPr>
    </w:lvl>
    <w:lvl w:ilvl="7" w:tplc="04180003" w:tentative="1">
      <w:start w:val="1"/>
      <w:numFmt w:val="bullet"/>
      <w:lvlText w:val="o"/>
      <w:lvlJc w:val="left"/>
      <w:pPr>
        <w:ind w:left="5116" w:hanging="360"/>
      </w:pPr>
      <w:rPr>
        <w:rFonts w:ascii="Courier New" w:hAnsi="Courier New" w:cs="Courier New" w:hint="default"/>
      </w:rPr>
    </w:lvl>
    <w:lvl w:ilvl="8" w:tplc="04180005" w:tentative="1">
      <w:start w:val="1"/>
      <w:numFmt w:val="bullet"/>
      <w:lvlText w:val=""/>
      <w:lvlJc w:val="left"/>
      <w:pPr>
        <w:ind w:left="5836" w:hanging="360"/>
      </w:pPr>
      <w:rPr>
        <w:rFonts w:ascii="Wingdings" w:hAnsi="Wingdings" w:hint="default"/>
      </w:rPr>
    </w:lvl>
  </w:abstractNum>
  <w:abstractNum w:abstractNumId="28" w15:restartNumberingAfterBreak="0">
    <w:nsid w:val="6F294A2B"/>
    <w:multiLevelType w:val="hybridMultilevel"/>
    <w:tmpl w:val="0E8E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2E746D"/>
    <w:multiLevelType w:val="hybridMultilevel"/>
    <w:tmpl w:val="FF82BE40"/>
    <w:lvl w:ilvl="0" w:tplc="0418000D">
      <w:start w:val="1"/>
      <w:numFmt w:val="bullet"/>
      <w:lvlText w:val=""/>
      <w:lvlJc w:val="left"/>
      <w:pPr>
        <w:ind w:left="810" w:hanging="360"/>
      </w:pPr>
      <w:rPr>
        <w:rFonts w:ascii="Wingdings" w:hAnsi="Wingdings"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30" w15:restartNumberingAfterBreak="0">
    <w:nsid w:val="726B5208"/>
    <w:multiLevelType w:val="hybridMultilevel"/>
    <w:tmpl w:val="0B1EF332"/>
    <w:lvl w:ilvl="0" w:tplc="12E682B8">
      <w:numFmt w:val="bullet"/>
      <w:lvlText w:val="-"/>
      <w:lvlJc w:val="left"/>
      <w:pPr>
        <w:ind w:left="1080" w:hanging="360"/>
      </w:pPr>
      <w:rPr>
        <w:rFonts w:ascii="Trebuchet MS" w:eastAsiaTheme="minorHAnsi" w:hAnsi="Trebuchet MS"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15:restartNumberingAfterBreak="0">
    <w:nsid w:val="73C809D0"/>
    <w:multiLevelType w:val="hybridMultilevel"/>
    <w:tmpl w:val="4DD8AE72"/>
    <w:lvl w:ilvl="0" w:tplc="767A9302">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602EE0"/>
    <w:multiLevelType w:val="hybridMultilevel"/>
    <w:tmpl w:val="F3C8C8C2"/>
    <w:lvl w:ilvl="0" w:tplc="0418000D">
      <w:start w:val="1"/>
      <w:numFmt w:val="bullet"/>
      <w:lvlText w:val=""/>
      <w:lvlJc w:val="left"/>
      <w:pPr>
        <w:ind w:left="0" w:hanging="360"/>
      </w:pPr>
      <w:rPr>
        <w:rFonts w:ascii="Wingdings" w:hAnsi="Wingdings" w:hint="default"/>
      </w:rPr>
    </w:lvl>
    <w:lvl w:ilvl="1" w:tplc="04180003" w:tentative="1">
      <w:start w:val="1"/>
      <w:numFmt w:val="bullet"/>
      <w:lvlText w:val="o"/>
      <w:lvlJc w:val="left"/>
      <w:pPr>
        <w:ind w:left="720" w:hanging="360"/>
      </w:pPr>
      <w:rPr>
        <w:rFonts w:ascii="Courier New" w:hAnsi="Courier New" w:cs="Courier New" w:hint="default"/>
      </w:rPr>
    </w:lvl>
    <w:lvl w:ilvl="2" w:tplc="04180005" w:tentative="1">
      <w:start w:val="1"/>
      <w:numFmt w:val="bullet"/>
      <w:lvlText w:val=""/>
      <w:lvlJc w:val="left"/>
      <w:pPr>
        <w:ind w:left="1440" w:hanging="360"/>
      </w:pPr>
      <w:rPr>
        <w:rFonts w:ascii="Wingdings" w:hAnsi="Wingdings" w:hint="default"/>
      </w:rPr>
    </w:lvl>
    <w:lvl w:ilvl="3" w:tplc="04180001" w:tentative="1">
      <w:start w:val="1"/>
      <w:numFmt w:val="bullet"/>
      <w:lvlText w:val=""/>
      <w:lvlJc w:val="left"/>
      <w:pPr>
        <w:ind w:left="2160" w:hanging="360"/>
      </w:pPr>
      <w:rPr>
        <w:rFonts w:ascii="Symbol" w:hAnsi="Symbol" w:hint="default"/>
      </w:rPr>
    </w:lvl>
    <w:lvl w:ilvl="4" w:tplc="04180003" w:tentative="1">
      <w:start w:val="1"/>
      <w:numFmt w:val="bullet"/>
      <w:lvlText w:val="o"/>
      <w:lvlJc w:val="left"/>
      <w:pPr>
        <w:ind w:left="2880" w:hanging="360"/>
      </w:pPr>
      <w:rPr>
        <w:rFonts w:ascii="Courier New" w:hAnsi="Courier New" w:cs="Courier New" w:hint="default"/>
      </w:rPr>
    </w:lvl>
    <w:lvl w:ilvl="5" w:tplc="04180005" w:tentative="1">
      <w:start w:val="1"/>
      <w:numFmt w:val="bullet"/>
      <w:lvlText w:val=""/>
      <w:lvlJc w:val="left"/>
      <w:pPr>
        <w:ind w:left="3600" w:hanging="360"/>
      </w:pPr>
      <w:rPr>
        <w:rFonts w:ascii="Wingdings" w:hAnsi="Wingdings" w:hint="default"/>
      </w:rPr>
    </w:lvl>
    <w:lvl w:ilvl="6" w:tplc="04180001" w:tentative="1">
      <w:start w:val="1"/>
      <w:numFmt w:val="bullet"/>
      <w:lvlText w:val=""/>
      <w:lvlJc w:val="left"/>
      <w:pPr>
        <w:ind w:left="4320" w:hanging="360"/>
      </w:pPr>
      <w:rPr>
        <w:rFonts w:ascii="Symbol" w:hAnsi="Symbol" w:hint="default"/>
      </w:rPr>
    </w:lvl>
    <w:lvl w:ilvl="7" w:tplc="04180003" w:tentative="1">
      <w:start w:val="1"/>
      <w:numFmt w:val="bullet"/>
      <w:lvlText w:val="o"/>
      <w:lvlJc w:val="left"/>
      <w:pPr>
        <w:ind w:left="5040" w:hanging="360"/>
      </w:pPr>
      <w:rPr>
        <w:rFonts w:ascii="Courier New" w:hAnsi="Courier New" w:cs="Courier New" w:hint="default"/>
      </w:rPr>
    </w:lvl>
    <w:lvl w:ilvl="8" w:tplc="04180005" w:tentative="1">
      <w:start w:val="1"/>
      <w:numFmt w:val="bullet"/>
      <w:lvlText w:val=""/>
      <w:lvlJc w:val="left"/>
      <w:pPr>
        <w:ind w:left="5760" w:hanging="360"/>
      </w:pPr>
      <w:rPr>
        <w:rFonts w:ascii="Wingdings" w:hAnsi="Wingdings" w:hint="default"/>
      </w:rPr>
    </w:lvl>
  </w:abstractNum>
  <w:abstractNum w:abstractNumId="33" w15:restartNumberingAfterBreak="0">
    <w:nsid w:val="79EA5390"/>
    <w:multiLevelType w:val="hybridMultilevel"/>
    <w:tmpl w:val="5450FC3E"/>
    <w:lvl w:ilvl="0" w:tplc="A2D2C0A8">
      <w:start w:val="1"/>
      <w:numFmt w:val="lowerLetter"/>
      <w:lvlText w:val="%1)"/>
      <w:lvlJc w:val="left"/>
      <w:pPr>
        <w:ind w:left="1440" w:hanging="360"/>
      </w:pPr>
      <w:rPr>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4" w15:restartNumberingAfterBreak="0">
    <w:nsid w:val="7CB34321"/>
    <w:multiLevelType w:val="hybridMultilevel"/>
    <w:tmpl w:val="9FCAA434"/>
    <w:lvl w:ilvl="0" w:tplc="767A9302">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F2979"/>
    <w:multiLevelType w:val="hybridMultilevel"/>
    <w:tmpl w:val="BD4EC87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32"/>
  </w:num>
  <w:num w:numId="3">
    <w:abstractNumId w:val="15"/>
  </w:num>
  <w:num w:numId="4">
    <w:abstractNumId w:val="24"/>
  </w:num>
  <w:num w:numId="5">
    <w:abstractNumId w:val="4"/>
  </w:num>
  <w:num w:numId="6">
    <w:abstractNumId w:val="34"/>
  </w:num>
  <w:num w:numId="7">
    <w:abstractNumId w:val="31"/>
  </w:num>
  <w:num w:numId="8">
    <w:abstractNumId w:val="10"/>
  </w:num>
  <w:num w:numId="9">
    <w:abstractNumId w:val="26"/>
  </w:num>
  <w:num w:numId="10">
    <w:abstractNumId w:val="30"/>
  </w:num>
  <w:num w:numId="11">
    <w:abstractNumId w:val="5"/>
  </w:num>
  <w:num w:numId="12">
    <w:abstractNumId w:val="11"/>
  </w:num>
  <w:num w:numId="13">
    <w:abstractNumId w:val="0"/>
  </w:num>
  <w:num w:numId="14">
    <w:abstractNumId w:val="20"/>
  </w:num>
  <w:num w:numId="15">
    <w:abstractNumId w:val="28"/>
  </w:num>
  <w:num w:numId="16">
    <w:abstractNumId w:val="21"/>
  </w:num>
  <w:num w:numId="17">
    <w:abstractNumId w:val="17"/>
  </w:num>
  <w:num w:numId="18">
    <w:abstractNumId w:val="22"/>
  </w:num>
  <w:num w:numId="19">
    <w:abstractNumId w:val="6"/>
  </w:num>
  <w:num w:numId="20">
    <w:abstractNumId w:val="2"/>
  </w:num>
  <w:num w:numId="21">
    <w:abstractNumId w:val="27"/>
  </w:num>
  <w:num w:numId="22">
    <w:abstractNumId w:val="14"/>
  </w:num>
  <w:num w:numId="23">
    <w:abstractNumId w:val="29"/>
  </w:num>
  <w:num w:numId="24">
    <w:abstractNumId w:val="12"/>
  </w:num>
  <w:num w:numId="25">
    <w:abstractNumId w:val="16"/>
  </w:num>
  <w:num w:numId="26">
    <w:abstractNumId w:val="13"/>
  </w:num>
  <w:num w:numId="27">
    <w:abstractNumId w:val="1"/>
  </w:num>
  <w:num w:numId="28">
    <w:abstractNumId w:val="25"/>
  </w:num>
  <w:num w:numId="29">
    <w:abstractNumId w:val="18"/>
  </w:num>
  <w:num w:numId="30">
    <w:abstractNumId w:val="3"/>
  </w:num>
  <w:num w:numId="31">
    <w:abstractNumId w:val="9"/>
  </w:num>
  <w:num w:numId="32">
    <w:abstractNumId w:val="19"/>
  </w:num>
  <w:num w:numId="33">
    <w:abstractNumId w:val="33"/>
  </w:num>
  <w:num w:numId="34">
    <w:abstractNumId w:val="8"/>
  </w:num>
  <w:num w:numId="35">
    <w:abstractNumId w:val="35"/>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7B9"/>
    <w:rsid w:val="00001AF8"/>
    <w:rsid w:val="000038F8"/>
    <w:rsid w:val="00003D52"/>
    <w:rsid w:val="00004A92"/>
    <w:rsid w:val="00027565"/>
    <w:rsid w:val="0003019D"/>
    <w:rsid w:val="00031657"/>
    <w:rsid w:val="000471D1"/>
    <w:rsid w:val="00060208"/>
    <w:rsid w:val="00063478"/>
    <w:rsid w:val="000653F9"/>
    <w:rsid w:val="00072EFD"/>
    <w:rsid w:val="000747B9"/>
    <w:rsid w:val="00077926"/>
    <w:rsid w:val="00077C9D"/>
    <w:rsid w:val="00081C7E"/>
    <w:rsid w:val="0008459E"/>
    <w:rsid w:val="00090581"/>
    <w:rsid w:val="000A74CF"/>
    <w:rsid w:val="000C65BC"/>
    <w:rsid w:val="000D4DFD"/>
    <w:rsid w:val="000D5074"/>
    <w:rsid w:val="000E627E"/>
    <w:rsid w:val="0012285B"/>
    <w:rsid w:val="0013090C"/>
    <w:rsid w:val="00145890"/>
    <w:rsid w:val="00150CAE"/>
    <w:rsid w:val="00152A28"/>
    <w:rsid w:val="001619DF"/>
    <w:rsid w:val="0016766C"/>
    <w:rsid w:val="001768FD"/>
    <w:rsid w:val="00180EFA"/>
    <w:rsid w:val="00192DB6"/>
    <w:rsid w:val="001A72A6"/>
    <w:rsid w:val="001B18B9"/>
    <w:rsid w:val="001B2D52"/>
    <w:rsid w:val="001C5C4F"/>
    <w:rsid w:val="001D4277"/>
    <w:rsid w:val="001E51FD"/>
    <w:rsid w:val="001F1FB4"/>
    <w:rsid w:val="0021614A"/>
    <w:rsid w:val="00222E87"/>
    <w:rsid w:val="00241D0B"/>
    <w:rsid w:val="00243B4A"/>
    <w:rsid w:val="002703A3"/>
    <w:rsid w:val="0027538F"/>
    <w:rsid w:val="00281AED"/>
    <w:rsid w:val="002A2670"/>
    <w:rsid w:val="002C3588"/>
    <w:rsid w:val="002F66C8"/>
    <w:rsid w:val="002F7D5B"/>
    <w:rsid w:val="003005AC"/>
    <w:rsid w:val="0030169C"/>
    <w:rsid w:val="00333CAF"/>
    <w:rsid w:val="00334845"/>
    <w:rsid w:val="00346D5F"/>
    <w:rsid w:val="00351CE9"/>
    <w:rsid w:val="00352960"/>
    <w:rsid w:val="00353DD7"/>
    <w:rsid w:val="00374CCE"/>
    <w:rsid w:val="00394E8F"/>
    <w:rsid w:val="003A3148"/>
    <w:rsid w:val="003C2AC3"/>
    <w:rsid w:val="003C4477"/>
    <w:rsid w:val="003C4724"/>
    <w:rsid w:val="003C65F1"/>
    <w:rsid w:val="003D0B7E"/>
    <w:rsid w:val="00426013"/>
    <w:rsid w:val="00426D68"/>
    <w:rsid w:val="004322DD"/>
    <w:rsid w:val="00437BB4"/>
    <w:rsid w:val="004438F2"/>
    <w:rsid w:val="004A5459"/>
    <w:rsid w:val="004B468E"/>
    <w:rsid w:val="004C7F86"/>
    <w:rsid w:val="004E0185"/>
    <w:rsid w:val="004F037A"/>
    <w:rsid w:val="004F075F"/>
    <w:rsid w:val="004F723B"/>
    <w:rsid w:val="004F7304"/>
    <w:rsid w:val="00501F57"/>
    <w:rsid w:val="00517802"/>
    <w:rsid w:val="00521E8D"/>
    <w:rsid w:val="00524E92"/>
    <w:rsid w:val="00535F01"/>
    <w:rsid w:val="00536478"/>
    <w:rsid w:val="005419BA"/>
    <w:rsid w:val="00565EB2"/>
    <w:rsid w:val="00577672"/>
    <w:rsid w:val="005808D8"/>
    <w:rsid w:val="00592EA0"/>
    <w:rsid w:val="005C3919"/>
    <w:rsid w:val="005C409F"/>
    <w:rsid w:val="005C677A"/>
    <w:rsid w:val="005E46B7"/>
    <w:rsid w:val="005F5B4E"/>
    <w:rsid w:val="00601FE3"/>
    <w:rsid w:val="00610072"/>
    <w:rsid w:val="00617443"/>
    <w:rsid w:val="00625A67"/>
    <w:rsid w:val="00626095"/>
    <w:rsid w:val="006303A9"/>
    <w:rsid w:val="0063532B"/>
    <w:rsid w:val="00646D06"/>
    <w:rsid w:val="006639EE"/>
    <w:rsid w:val="00671FC4"/>
    <w:rsid w:val="00672730"/>
    <w:rsid w:val="0067349E"/>
    <w:rsid w:val="006928F3"/>
    <w:rsid w:val="00692BBF"/>
    <w:rsid w:val="006A2F22"/>
    <w:rsid w:val="006B07B2"/>
    <w:rsid w:val="006B7C33"/>
    <w:rsid w:val="006C1091"/>
    <w:rsid w:val="006C349E"/>
    <w:rsid w:val="006D153E"/>
    <w:rsid w:val="006D471A"/>
    <w:rsid w:val="006E4916"/>
    <w:rsid w:val="006E5D26"/>
    <w:rsid w:val="006E7D85"/>
    <w:rsid w:val="006F161C"/>
    <w:rsid w:val="006F459A"/>
    <w:rsid w:val="00705BA7"/>
    <w:rsid w:val="00721BAA"/>
    <w:rsid w:val="0072795B"/>
    <w:rsid w:val="0073523F"/>
    <w:rsid w:val="00736D1C"/>
    <w:rsid w:val="00745A42"/>
    <w:rsid w:val="00757C75"/>
    <w:rsid w:val="007736C3"/>
    <w:rsid w:val="007849C4"/>
    <w:rsid w:val="00786C4D"/>
    <w:rsid w:val="007940D3"/>
    <w:rsid w:val="007A086F"/>
    <w:rsid w:val="007A39F3"/>
    <w:rsid w:val="007B03B5"/>
    <w:rsid w:val="007D7876"/>
    <w:rsid w:val="007D7ABD"/>
    <w:rsid w:val="007E050F"/>
    <w:rsid w:val="007F0CAD"/>
    <w:rsid w:val="0080456C"/>
    <w:rsid w:val="0081354C"/>
    <w:rsid w:val="008203FA"/>
    <w:rsid w:val="00826567"/>
    <w:rsid w:val="00826A4B"/>
    <w:rsid w:val="00841276"/>
    <w:rsid w:val="00843D97"/>
    <w:rsid w:val="00845DF5"/>
    <w:rsid w:val="008475AD"/>
    <w:rsid w:val="00851F4B"/>
    <w:rsid w:val="008653A2"/>
    <w:rsid w:val="00874405"/>
    <w:rsid w:val="00891012"/>
    <w:rsid w:val="00894907"/>
    <w:rsid w:val="00894B6F"/>
    <w:rsid w:val="0089588D"/>
    <w:rsid w:val="008A026D"/>
    <w:rsid w:val="008A4ABF"/>
    <w:rsid w:val="008B5006"/>
    <w:rsid w:val="008E0141"/>
    <w:rsid w:val="008E249C"/>
    <w:rsid w:val="008E2605"/>
    <w:rsid w:val="00932B18"/>
    <w:rsid w:val="00946470"/>
    <w:rsid w:val="0095795A"/>
    <w:rsid w:val="00962607"/>
    <w:rsid w:val="0098442B"/>
    <w:rsid w:val="00985740"/>
    <w:rsid w:val="00987170"/>
    <w:rsid w:val="009A40E8"/>
    <w:rsid w:val="009A5368"/>
    <w:rsid w:val="009B14D1"/>
    <w:rsid w:val="009B3DAF"/>
    <w:rsid w:val="009C6258"/>
    <w:rsid w:val="009D0B74"/>
    <w:rsid w:val="009D34BA"/>
    <w:rsid w:val="009D7A21"/>
    <w:rsid w:val="009E5204"/>
    <w:rsid w:val="009E79B3"/>
    <w:rsid w:val="00A02B03"/>
    <w:rsid w:val="00A17518"/>
    <w:rsid w:val="00A23FFD"/>
    <w:rsid w:val="00A30769"/>
    <w:rsid w:val="00A35F13"/>
    <w:rsid w:val="00A64D75"/>
    <w:rsid w:val="00AA39F9"/>
    <w:rsid w:val="00AB33D9"/>
    <w:rsid w:val="00AC3ED4"/>
    <w:rsid w:val="00AD5E5D"/>
    <w:rsid w:val="00AE2998"/>
    <w:rsid w:val="00AE7D39"/>
    <w:rsid w:val="00B057DD"/>
    <w:rsid w:val="00B15F84"/>
    <w:rsid w:val="00B40479"/>
    <w:rsid w:val="00B40A1B"/>
    <w:rsid w:val="00B54B95"/>
    <w:rsid w:val="00B55A79"/>
    <w:rsid w:val="00B6338F"/>
    <w:rsid w:val="00BA0A9B"/>
    <w:rsid w:val="00BA1660"/>
    <w:rsid w:val="00BB1243"/>
    <w:rsid w:val="00BB7E0C"/>
    <w:rsid w:val="00BE7E7E"/>
    <w:rsid w:val="00C02D3C"/>
    <w:rsid w:val="00C05521"/>
    <w:rsid w:val="00C11F3C"/>
    <w:rsid w:val="00C15008"/>
    <w:rsid w:val="00C20D89"/>
    <w:rsid w:val="00C348F3"/>
    <w:rsid w:val="00C34EBC"/>
    <w:rsid w:val="00C35054"/>
    <w:rsid w:val="00C42EDA"/>
    <w:rsid w:val="00C44D3D"/>
    <w:rsid w:val="00C47A74"/>
    <w:rsid w:val="00C61040"/>
    <w:rsid w:val="00C67DF6"/>
    <w:rsid w:val="00C73D13"/>
    <w:rsid w:val="00C844D9"/>
    <w:rsid w:val="00C86CFB"/>
    <w:rsid w:val="00C96495"/>
    <w:rsid w:val="00CA0069"/>
    <w:rsid w:val="00CA50E6"/>
    <w:rsid w:val="00CB7C83"/>
    <w:rsid w:val="00CD4F9C"/>
    <w:rsid w:val="00CE49F5"/>
    <w:rsid w:val="00CF17FF"/>
    <w:rsid w:val="00CF6CC0"/>
    <w:rsid w:val="00D0207C"/>
    <w:rsid w:val="00D07318"/>
    <w:rsid w:val="00D2195C"/>
    <w:rsid w:val="00D24935"/>
    <w:rsid w:val="00D274FD"/>
    <w:rsid w:val="00D34084"/>
    <w:rsid w:val="00D35DAF"/>
    <w:rsid w:val="00D44BC2"/>
    <w:rsid w:val="00D52B84"/>
    <w:rsid w:val="00D564F8"/>
    <w:rsid w:val="00D57131"/>
    <w:rsid w:val="00D623F6"/>
    <w:rsid w:val="00D739DF"/>
    <w:rsid w:val="00D74895"/>
    <w:rsid w:val="00D76DE0"/>
    <w:rsid w:val="00D848ED"/>
    <w:rsid w:val="00DA27D7"/>
    <w:rsid w:val="00DA5A1F"/>
    <w:rsid w:val="00DB468E"/>
    <w:rsid w:val="00DC058B"/>
    <w:rsid w:val="00DC35DC"/>
    <w:rsid w:val="00DC56A7"/>
    <w:rsid w:val="00DC6127"/>
    <w:rsid w:val="00DC632A"/>
    <w:rsid w:val="00DC677C"/>
    <w:rsid w:val="00DD2790"/>
    <w:rsid w:val="00DE74D9"/>
    <w:rsid w:val="00E107BF"/>
    <w:rsid w:val="00E20E1A"/>
    <w:rsid w:val="00E27FD9"/>
    <w:rsid w:val="00E360EB"/>
    <w:rsid w:val="00E43E1E"/>
    <w:rsid w:val="00E5692D"/>
    <w:rsid w:val="00E6294B"/>
    <w:rsid w:val="00E639A6"/>
    <w:rsid w:val="00E764A3"/>
    <w:rsid w:val="00EA19BC"/>
    <w:rsid w:val="00EB0AEF"/>
    <w:rsid w:val="00EC420C"/>
    <w:rsid w:val="00ED4B10"/>
    <w:rsid w:val="00ED630B"/>
    <w:rsid w:val="00EE042B"/>
    <w:rsid w:val="00EE6432"/>
    <w:rsid w:val="00F22525"/>
    <w:rsid w:val="00F37243"/>
    <w:rsid w:val="00F41930"/>
    <w:rsid w:val="00F41BEE"/>
    <w:rsid w:val="00F437A6"/>
    <w:rsid w:val="00F52725"/>
    <w:rsid w:val="00F634F6"/>
    <w:rsid w:val="00F96088"/>
    <w:rsid w:val="00FA197F"/>
    <w:rsid w:val="00FA69B8"/>
    <w:rsid w:val="00FB3DE7"/>
    <w:rsid w:val="00FC4443"/>
    <w:rsid w:val="00FD0B5D"/>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87C3F"/>
  <w15:chartTrackingRefBased/>
  <w15:docId w15:val="{79B7FFFC-14C7-4B64-A8C4-EA6D5318F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57DD"/>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B057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57DD"/>
  </w:style>
  <w:style w:type="paragraph" w:styleId="Footer">
    <w:name w:val="footer"/>
    <w:basedOn w:val="Normal"/>
    <w:link w:val="FooterChar"/>
    <w:uiPriority w:val="99"/>
    <w:unhideWhenUsed/>
    <w:rsid w:val="00B057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57DD"/>
  </w:style>
  <w:style w:type="character" w:styleId="Hyperlink">
    <w:name w:val="Hyperlink"/>
    <w:uiPriority w:val="99"/>
    <w:rsid w:val="00B057DD"/>
    <w:rPr>
      <w:color w:val="0563C1"/>
      <w:u w:val="single"/>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241D0B"/>
    <w:pPr>
      <w:ind w:left="720"/>
      <w:contextualSpacing/>
    </w:pPr>
  </w:style>
  <w:style w:type="character" w:customStyle="1" w:styleId="UnresolvedMention">
    <w:name w:val="Unresolved Mention"/>
    <w:basedOn w:val="DefaultParagraphFont"/>
    <w:uiPriority w:val="99"/>
    <w:semiHidden/>
    <w:unhideWhenUsed/>
    <w:rsid w:val="00241D0B"/>
    <w:rPr>
      <w:color w:val="808080"/>
      <w:shd w:val="clear" w:color="auto" w:fill="E6E6E6"/>
    </w:rPr>
  </w:style>
  <w:style w:type="paragraph" w:styleId="NoSpacing">
    <w:name w:val="No Spacing"/>
    <w:link w:val="NoSpacingChar"/>
    <w:uiPriority w:val="1"/>
    <w:qFormat/>
    <w:rsid w:val="004438F2"/>
    <w:pPr>
      <w:spacing w:after="0" w:line="240" w:lineRule="auto"/>
    </w:pPr>
    <w:rPr>
      <w:rFonts w:ascii="Calibri" w:hAnsi="Calibri"/>
      <w:lang w:val="en-US" w:eastAsia="en-US"/>
    </w:rPr>
  </w:style>
  <w:style w:type="character" w:customStyle="1" w:styleId="NoSpacingChar">
    <w:name w:val="No Spacing Char"/>
    <w:link w:val="NoSpacing"/>
    <w:uiPriority w:val="1"/>
    <w:rsid w:val="004438F2"/>
    <w:rPr>
      <w:rFonts w:ascii="Calibri" w:hAnsi="Calibri"/>
      <w:lang w:val="en-US" w:eastAsia="en-US"/>
    </w:rPr>
  </w:style>
  <w:style w:type="table" w:styleId="TableGrid">
    <w:name w:val="Table Grid"/>
    <w:basedOn w:val="TableNormal"/>
    <w:uiPriority w:val="39"/>
    <w:rsid w:val="00517802"/>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C4443"/>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B468E"/>
  </w:style>
  <w:style w:type="table" w:customStyle="1" w:styleId="TableGrid2">
    <w:name w:val="Table Grid2"/>
    <w:basedOn w:val="TableNormal"/>
    <w:next w:val="TableGrid"/>
    <w:uiPriority w:val="39"/>
    <w:rsid w:val="007736C3"/>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C632A"/>
    <w:pPr>
      <w:spacing w:after="0" w:line="240" w:lineRule="auto"/>
    </w:pPr>
    <w:rPr>
      <w:rFonts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63532B"/>
    <w:rPr>
      <w:vertAlign w:val="superscript"/>
    </w:rPr>
  </w:style>
  <w:style w:type="paragraph" w:customStyle="1" w:styleId="FootnoteText1">
    <w:name w:val="Footnote Text1"/>
    <w:basedOn w:val="Normal"/>
    <w:next w:val="FootnoteText"/>
    <w:link w:val="FootnoteTextChar"/>
    <w:uiPriority w:val="99"/>
    <w:semiHidden/>
    <w:unhideWhenUsed/>
    <w:rsid w:val="0063532B"/>
    <w:pPr>
      <w:spacing w:after="0" w:line="240" w:lineRule="auto"/>
    </w:pPr>
    <w:rPr>
      <w:sz w:val="20"/>
      <w:szCs w:val="20"/>
    </w:rPr>
  </w:style>
  <w:style w:type="character" w:customStyle="1" w:styleId="FootnoteTextChar">
    <w:name w:val="Footnote Text Char"/>
    <w:basedOn w:val="DefaultParagraphFont"/>
    <w:link w:val="FootnoteText1"/>
    <w:uiPriority w:val="99"/>
    <w:semiHidden/>
    <w:rsid w:val="0063532B"/>
    <w:rPr>
      <w:sz w:val="20"/>
      <w:szCs w:val="20"/>
      <w:lang w:val="ro-RO"/>
    </w:rPr>
  </w:style>
  <w:style w:type="paragraph" w:styleId="FootnoteText">
    <w:name w:val="footnote text"/>
    <w:basedOn w:val="Normal"/>
    <w:link w:val="FootnoteTextChar1"/>
    <w:uiPriority w:val="99"/>
    <w:semiHidden/>
    <w:unhideWhenUsed/>
    <w:rsid w:val="0063532B"/>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63532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708E8-B799-48FD-A592-8C68D36F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6</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User</cp:lastModifiedBy>
  <cp:revision>57</cp:revision>
  <dcterms:created xsi:type="dcterms:W3CDTF">2017-06-22T10:21:00Z</dcterms:created>
  <dcterms:modified xsi:type="dcterms:W3CDTF">2018-08-14T22:49:00Z</dcterms:modified>
</cp:coreProperties>
</file>